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A1" w:rsidRPr="00362374" w:rsidRDefault="005B0EA1" w:rsidP="00362374">
      <w:pPr>
        <w:pStyle w:val="Nadpis1"/>
        <w:jc w:val="center"/>
        <w:rPr>
          <w:rStyle w:val="NzevChar"/>
          <w:spacing w:val="0"/>
          <w:kern w:val="0"/>
          <w:sz w:val="32"/>
          <w:szCs w:val="40"/>
        </w:rPr>
      </w:pPr>
      <w:r w:rsidRPr="00362374">
        <w:rPr>
          <w:rStyle w:val="NzevChar"/>
          <w:spacing w:val="0"/>
          <w:kern w:val="0"/>
          <w:sz w:val="32"/>
          <w:szCs w:val="40"/>
        </w:rPr>
        <w:t xml:space="preserve">Plán </w:t>
      </w:r>
      <w:proofErr w:type="spellStart"/>
      <w:r w:rsidRPr="00362374">
        <w:rPr>
          <w:rStyle w:val="NzevChar"/>
          <w:spacing w:val="0"/>
          <w:kern w:val="0"/>
          <w:sz w:val="32"/>
          <w:szCs w:val="40"/>
        </w:rPr>
        <w:t>hospodárskeho</w:t>
      </w:r>
      <w:proofErr w:type="spellEnd"/>
      <w:r w:rsidRPr="00362374">
        <w:rPr>
          <w:rStyle w:val="NzevChar"/>
          <w:spacing w:val="0"/>
          <w:kern w:val="0"/>
          <w:sz w:val="32"/>
          <w:szCs w:val="40"/>
        </w:rPr>
        <w:t xml:space="preserve"> a </w:t>
      </w:r>
      <w:proofErr w:type="spellStart"/>
      <w:r w:rsidRPr="00362374">
        <w:rPr>
          <w:rStyle w:val="NzevChar"/>
          <w:spacing w:val="0"/>
          <w:kern w:val="0"/>
          <w:sz w:val="32"/>
          <w:szCs w:val="40"/>
        </w:rPr>
        <w:t>sociálneho</w:t>
      </w:r>
      <w:proofErr w:type="spellEnd"/>
      <w:r w:rsidR="00362374" w:rsidRPr="00362374">
        <w:rPr>
          <w:rStyle w:val="NzevChar"/>
          <w:spacing w:val="0"/>
          <w:kern w:val="0"/>
          <w:sz w:val="32"/>
          <w:szCs w:val="40"/>
        </w:rPr>
        <w:t xml:space="preserve"> </w:t>
      </w:r>
      <w:proofErr w:type="spellStart"/>
      <w:r w:rsidRPr="00362374">
        <w:rPr>
          <w:rStyle w:val="NzevChar"/>
          <w:spacing w:val="0"/>
          <w:kern w:val="0"/>
          <w:sz w:val="32"/>
          <w:szCs w:val="40"/>
        </w:rPr>
        <w:t>rozvoja</w:t>
      </w:r>
      <w:proofErr w:type="spellEnd"/>
      <w:r w:rsidRPr="00362374">
        <w:rPr>
          <w:rStyle w:val="NzevChar"/>
          <w:spacing w:val="0"/>
          <w:kern w:val="0"/>
          <w:sz w:val="32"/>
          <w:szCs w:val="40"/>
        </w:rPr>
        <w:t xml:space="preserve"> obce Horná </w:t>
      </w:r>
      <w:proofErr w:type="spellStart"/>
      <w:r w:rsidRPr="00362374">
        <w:rPr>
          <w:rStyle w:val="NzevChar"/>
          <w:spacing w:val="0"/>
          <w:kern w:val="0"/>
          <w:sz w:val="32"/>
          <w:szCs w:val="40"/>
        </w:rPr>
        <w:t>Súča</w:t>
      </w:r>
      <w:proofErr w:type="spellEnd"/>
    </w:p>
    <w:p w:rsidR="005B0EA1" w:rsidRPr="00362374" w:rsidRDefault="005B0EA1" w:rsidP="00362374">
      <w:pPr>
        <w:pStyle w:val="Nadpis1"/>
        <w:jc w:val="center"/>
        <w:rPr>
          <w:rStyle w:val="NzevChar"/>
          <w:spacing w:val="0"/>
          <w:kern w:val="0"/>
          <w:sz w:val="32"/>
          <w:szCs w:val="40"/>
        </w:rPr>
      </w:pPr>
      <w:r w:rsidRPr="00362374">
        <w:rPr>
          <w:rStyle w:val="NzevChar"/>
          <w:spacing w:val="0"/>
          <w:kern w:val="0"/>
          <w:sz w:val="32"/>
          <w:szCs w:val="40"/>
        </w:rPr>
        <w:t>a </w:t>
      </w:r>
      <w:proofErr w:type="spellStart"/>
      <w:r w:rsidRPr="00362374">
        <w:rPr>
          <w:rStyle w:val="NzevChar"/>
          <w:spacing w:val="0"/>
          <w:kern w:val="0"/>
          <w:sz w:val="32"/>
          <w:szCs w:val="40"/>
        </w:rPr>
        <w:t>osád</w:t>
      </w:r>
      <w:proofErr w:type="spellEnd"/>
      <w:r w:rsidR="00362374" w:rsidRPr="00362374">
        <w:rPr>
          <w:rStyle w:val="NzevChar"/>
          <w:spacing w:val="0"/>
          <w:kern w:val="0"/>
          <w:sz w:val="32"/>
          <w:szCs w:val="40"/>
        </w:rPr>
        <w:t xml:space="preserve"> </w:t>
      </w:r>
      <w:proofErr w:type="spellStart"/>
      <w:r w:rsidRPr="00362374">
        <w:rPr>
          <w:rStyle w:val="NzevChar"/>
          <w:spacing w:val="0"/>
          <w:kern w:val="0"/>
          <w:sz w:val="32"/>
          <w:szCs w:val="40"/>
        </w:rPr>
        <w:t>Dúbrava</w:t>
      </w:r>
      <w:proofErr w:type="spellEnd"/>
      <w:r w:rsidRPr="00362374">
        <w:rPr>
          <w:rStyle w:val="NzevChar"/>
          <w:spacing w:val="0"/>
          <w:kern w:val="0"/>
          <w:sz w:val="32"/>
          <w:szCs w:val="40"/>
        </w:rPr>
        <w:t xml:space="preserve">, Trnávka, </w:t>
      </w:r>
      <w:proofErr w:type="spellStart"/>
      <w:r w:rsidRPr="00362374">
        <w:rPr>
          <w:rStyle w:val="NzevChar"/>
          <w:spacing w:val="0"/>
          <w:kern w:val="0"/>
          <w:sz w:val="32"/>
          <w:szCs w:val="40"/>
        </w:rPr>
        <w:t>Závrska</w:t>
      </w:r>
      <w:proofErr w:type="spellEnd"/>
      <w:r w:rsidRPr="00362374">
        <w:rPr>
          <w:rStyle w:val="NzevChar"/>
          <w:spacing w:val="0"/>
          <w:kern w:val="0"/>
          <w:sz w:val="32"/>
          <w:szCs w:val="40"/>
        </w:rPr>
        <w:t>, Vlčí Vrch, Krásny Dub</w:t>
      </w:r>
    </w:p>
    <w:p w:rsidR="005B0EA1" w:rsidRPr="00362374" w:rsidRDefault="005B0EA1" w:rsidP="00362374">
      <w:pPr>
        <w:pStyle w:val="Nadpis1"/>
        <w:jc w:val="center"/>
        <w:rPr>
          <w:rStyle w:val="NzevChar"/>
          <w:spacing w:val="0"/>
          <w:kern w:val="0"/>
          <w:sz w:val="32"/>
          <w:szCs w:val="40"/>
        </w:rPr>
      </w:pPr>
      <w:r w:rsidRPr="00362374">
        <w:rPr>
          <w:rStyle w:val="NzevChar"/>
          <w:spacing w:val="0"/>
          <w:kern w:val="0"/>
          <w:sz w:val="32"/>
          <w:szCs w:val="40"/>
        </w:rPr>
        <w:t>2007</w:t>
      </w:r>
    </w:p>
    <w:p w:rsidR="00362374" w:rsidRDefault="005B0EA1" w:rsidP="005B0EA1">
      <w:r w:rsidRPr="005B0EA1">
        <w:rPr>
          <w:lang w:val="sk-SK"/>
        </w:rPr>
        <w:br/>
      </w:r>
      <w:r w:rsidRPr="005B0EA1">
        <w:rPr>
          <w:lang w:val="sk-SK"/>
        </w:rPr>
        <w:br/>
        <w:t>obsah</w:t>
      </w:r>
      <w:r w:rsidRPr="005B0EA1">
        <w:rPr>
          <w:lang w:val="sk-SK"/>
        </w:rPr>
        <w:br/>
      </w:r>
      <w:r w:rsidRPr="005B0EA1">
        <w:rPr>
          <w:lang w:val="sk-SK"/>
        </w:rPr>
        <w:br/>
      </w:r>
      <w:r w:rsidRPr="00362374">
        <w:rPr>
          <w:lang w:val="sk-SK"/>
        </w:rPr>
        <w:t>I.       História_ 2</w:t>
      </w:r>
      <w:r w:rsidRPr="005B0EA1">
        <w:rPr>
          <w:lang w:val="sk-SK"/>
        </w:rPr>
        <w:br/>
      </w:r>
      <w:r w:rsidRPr="005B0EA1">
        <w:rPr>
          <w:lang w:val="sk-SK"/>
        </w:rPr>
        <w:br/>
      </w:r>
      <w:r w:rsidRPr="00362374">
        <w:rPr>
          <w:lang w:val="sk-SK"/>
        </w:rPr>
        <w:t>II.     Analýza súčasnej rozvojovej úrovne obce a jej rozvojových faktorov_ 3</w:t>
      </w:r>
      <w:r w:rsidRPr="005B0EA1">
        <w:rPr>
          <w:lang w:val="sk-SK"/>
        </w:rPr>
        <w:br/>
      </w:r>
      <w:r w:rsidRPr="005B0EA1">
        <w:rPr>
          <w:lang w:val="sk-SK"/>
        </w:rPr>
        <w:br/>
      </w:r>
      <w:r w:rsidRPr="00362374">
        <w:rPr>
          <w:lang w:val="sk-SK"/>
        </w:rPr>
        <w:t>1.    Prírodné, environmentálne a ekologické prostredie obce 4</w:t>
      </w:r>
      <w:r w:rsidRPr="005B0EA1">
        <w:rPr>
          <w:lang w:val="sk-SK"/>
        </w:rPr>
        <w:br/>
      </w:r>
      <w:r w:rsidRPr="005B0EA1">
        <w:rPr>
          <w:lang w:val="sk-SK"/>
        </w:rPr>
        <w:br/>
      </w:r>
      <w:r w:rsidRPr="00362374">
        <w:rPr>
          <w:lang w:val="sk-SK"/>
        </w:rPr>
        <w:t>A.     Zemepisná poloha obce 4</w:t>
      </w:r>
      <w:r w:rsidRPr="005B0EA1">
        <w:rPr>
          <w:lang w:val="sk-SK"/>
        </w:rPr>
        <w:br/>
      </w:r>
      <w:r w:rsidRPr="005B0EA1">
        <w:rPr>
          <w:lang w:val="sk-SK"/>
        </w:rPr>
        <w:br/>
      </w:r>
      <w:r w:rsidRPr="00362374">
        <w:rPr>
          <w:lang w:val="sk-SK"/>
        </w:rPr>
        <w:t>B.    Prírodný potenciál obce 5</w:t>
      </w:r>
      <w:r w:rsidRPr="005B0EA1">
        <w:rPr>
          <w:lang w:val="sk-SK"/>
        </w:rPr>
        <w:br/>
      </w:r>
      <w:r w:rsidRPr="005B0EA1">
        <w:rPr>
          <w:lang w:val="sk-SK"/>
        </w:rPr>
        <w:br/>
      </w:r>
      <w:r w:rsidRPr="00362374">
        <w:rPr>
          <w:lang w:val="sk-SK"/>
        </w:rPr>
        <w:t>2.    Obyvateľstvo_ 6</w:t>
      </w:r>
      <w:r w:rsidRPr="005B0EA1">
        <w:rPr>
          <w:lang w:val="sk-SK"/>
        </w:rPr>
        <w:br/>
      </w:r>
      <w:r w:rsidRPr="005B0EA1">
        <w:rPr>
          <w:lang w:val="sk-SK"/>
        </w:rPr>
        <w:br/>
      </w:r>
      <w:r w:rsidRPr="00362374">
        <w:rPr>
          <w:lang w:val="sk-SK"/>
        </w:rPr>
        <w:t>A.     Demografický vývoj obce 6</w:t>
      </w:r>
      <w:r w:rsidRPr="005B0EA1">
        <w:rPr>
          <w:lang w:val="sk-SK"/>
        </w:rPr>
        <w:br/>
      </w:r>
      <w:r w:rsidRPr="005B0EA1">
        <w:rPr>
          <w:lang w:val="sk-SK"/>
        </w:rPr>
        <w:br/>
      </w:r>
      <w:r w:rsidRPr="00362374">
        <w:rPr>
          <w:lang w:val="sk-SK"/>
        </w:rPr>
        <w:t>B.    Veková štruktúra obyvateľstva 7</w:t>
      </w:r>
      <w:r w:rsidRPr="005B0EA1">
        <w:rPr>
          <w:lang w:val="sk-SK"/>
        </w:rPr>
        <w:br/>
      </w:r>
      <w:r w:rsidRPr="005B0EA1">
        <w:rPr>
          <w:lang w:val="sk-SK"/>
        </w:rPr>
        <w:br/>
      </w:r>
      <w:r w:rsidRPr="00362374">
        <w:rPr>
          <w:lang w:val="sk-SK"/>
        </w:rPr>
        <w:t>C.    Vzdelanostná štruktúra obyvateľstva 9</w:t>
      </w:r>
      <w:r w:rsidRPr="005B0EA1">
        <w:rPr>
          <w:lang w:val="sk-SK"/>
        </w:rPr>
        <w:br/>
      </w:r>
      <w:r w:rsidRPr="005B0EA1">
        <w:rPr>
          <w:lang w:val="sk-SK"/>
        </w:rPr>
        <w:br/>
      </w:r>
      <w:r w:rsidRPr="00362374">
        <w:rPr>
          <w:lang w:val="sk-SK"/>
        </w:rPr>
        <w:t>D.    Národnostná a náboženská štruktúra obyvateľstva 10</w:t>
      </w:r>
      <w:r w:rsidRPr="005B0EA1">
        <w:rPr>
          <w:lang w:val="sk-SK"/>
        </w:rPr>
        <w:br/>
      </w:r>
      <w:r w:rsidRPr="005B0EA1">
        <w:rPr>
          <w:lang w:val="sk-SK"/>
        </w:rPr>
        <w:br/>
      </w:r>
      <w:r w:rsidRPr="00362374">
        <w:rPr>
          <w:lang w:val="sk-SK"/>
        </w:rPr>
        <w:t>3.    Ekonomická štruktúra a ekonomický rozvoj obce 11</w:t>
      </w:r>
      <w:r w:rsidRPr="005B0EA1">
        <w:rPr>
          <w:lang w:val="sk-SK"/>
        </w:rPr>
        <w:br/>
      </w:r>
      <w:r w:rsidRPr="005B0EA1">
        <w:rPr>
          <w:lang w:val="sk-SK"/>
        </w:rPr>
        <w:br/>
      </w:r>
      <w:r w:rsidRPr="00362374">
        <w:rPr>
          <w:lang w:val="sk-SK"/>
        </w:rPr>
        <w:t>A.     Podnikateľská aktivita v obci 11</w:t>
      </w:r>
      <w:r w:rsidRPr="005B0EA1">
        <w:rPr>
          <w:lang w:val="sk-SK"/>
        </w:rPr>
        <w:br/>
      </w:r>
      <w:r w:rsidRPr="005B0EA1">
        <w:rPr>
          <w:lang w:val="sk-SK"/>
        </w:rPr>
        <w:br/>
      </w:r>
      <w:r w:rsidRPr="00362374">
        <w:rPr>
          <w:lang w:val="sk-SK"/>
        </w:rPr>
        <w:t>B.    Ekonomická aktivita obyvateľstva a nezamestnanosť 12</w:t>
      </w:r>
      <w:r w:rsidRPr="005B0EA1">
        <w:rPr>
          <w:lang w:val="sk-SK"/>
        </w:rPr>
        <w:br/>
      </w:r>
      <w:r w:rsidRPr="005B0EA1">
        <w:rPr>
          <w:lang w:val="sk-SK"/>
        </w:rPr>
        <w:br/>
      </w:r>
      <w:r w:rsidRPr="00362374">
        <w:rPr>
          <w:lang w:val="sk-SK"/>
        </w:rPr>
        <w:t>C.    Rozpočet obce, štruktúra majetku a cudzích zdrojov 16</w:t>
      </w:r>
      <w:r w:rsidRPr="005B0EA1">
        <w:rPr>
          <w:lang w:val="sk-SK"/>
        </w:rPr>
        <w:br/>
      </w:r>
      <w:r w:rsidRPr="005B0EA1">
        <w:rPr>
          <w:lang w:val="sk-SK"/>
        </w:rPr>
        <w:br/>
      </w:r>
      <w:r w:rsidRPr="00362374">
        <w:rPr>
          <w:lang w:val="sk-SK"/>
        </w:rPr>
        <w:t>4.    Sociálna infraštruktúra obce 18</w:t>
      </w:r>
      <w:r w:rsidRPr="005B0EA1">
        <w:rPr>
          <w:lang w:val="sk-SK"/>
        </w:rPr>
        <w:br/>
      </w:r>
      <w:r w:rsidRPr="005B0EA1">
        <w:rPr>
          <w:lang w:val="sk-SK"/>
        </w:rPr>
        <w:br/>
      </w:r>
      <w:r w:rsidRPr="00362374">
        <w:rPr>
          <w:lang w:val="sk-SK"/>
        </w:rPr>
        <w:t>A.     Domový a bytový fond_ 18</w:t>
      </w:r>
      <w:r w:rsidRPr="005B0EA1">
        <w:rPr>
          <w:lang w:val="sk-SK"/>
        </w:rPr>
        <w:br/>
      </w:r>
      <w:r w:rsidRPr="005B0EA1">
        <w:rPr>
          <w:lang w:val="sk-SK"/>
        </w:rPr>
        <w:br/>
      </w:r>
      <w:r w:rsidRPr="00362374">
        <w:rPr>
          <w:lang w:val="sk-SK"/>
        </w:rPr>
        <w:t>B.    Školstvo_ 24</w:t>
      </w:r>
      <w:r w:rsidRPr="005B0EA1">
        <w:rPr>
          <w:lang w:val="sk-SK"/>
        </w:rPr>
        <w:br/>
      </w:r>
      <w:r w:rsidRPr="005B0EA1">
        <w:rPr>
          <w:lang w:val="sk-SK"/>
        </w:rPr>
        <w:br/>
      </w:r>
      <w:r w:rsidRPr="00362374">
        <w:rPr>
          <w:lang w:val="sk-SK"/>
        </w:rPr>
        <w:t>C.    Zdravotná a sociálna starostlivosť 24</w:t>
      </w:r>
      <w:r w:rsidRPr="005B0EA1">
        <w:rPr>
          <w:lang w:val="sk-SK"/>
        </w:rPr>
        <w:br/>
      </w:r>
      <w:r w:rsidRPr="005B0EA1">
        <w:rPr>
          <w:lang w:val="sk-SK"/>
        </w:rPr>
        <w:br/>
      </w:r>
      <w:r w:rsidRPr="00362374">
        <w:rPr>
          <w:lang w:val="sk-SK"/>
        </w:rPr>
        <w:t>5.    Technická infraštruktúra obce 25</w:t>
      </w:r>
      <w:r w:rsidRPr="005B0EA1">
        <w:rPr>
          <w:lang w:val="sk-SK"/>
        </w:rPr>
        <w:br/>
      </w:r>
      <w:r w:rsidRPr="005B0EA1">
        <w:rPr>
          <w:lang w:val="sk-SK"/>
        </w:rPr>
        <w:lastRenderedPageBreak/>
        <w:br/>
      </w:r>
      <w:r w:rsidRPr="00362374">
        <w:rPr>
          <w:lang w:val="sk-SK"/>
        </w:rPr>
        <w:t>A.     Energetické siete 25</w:t>
      </w:r>
      <w:r w:rsidRPr="005B0EA1">
        <w:rPr>
          <w:lang w:val="sk-SK"/>
        </w:rPr>
        <w:br/>
      </w:r>
      <w:r w:rsidRPr="005B0EA1">
        <w:rPr>
          <w:lang w:val="sk-SK"/>
        </w:rPr>
        <w:br/>
      </w:r>
      <w:r w:rsidRPr="00362374">
        <w:rPr>
          <w:lang w:val="sk-SK"/>
        </w:rPr>
        <w:t>B.    Inžinierske siete 25</w:t>
      </w:r>
      <w:r w:rsidRPr="005B0EA1">
        <w:rPr>
          <w:lang w:val="sk-SK"/>
        </w:rPr>
        <w:br/>
      </w:r>
      <w:r w:rsidRPr="005B0EA1">
        <w:rPr>
          <w:lang w:val="sk-SK"/>
        </w:rPr>
        <w:br/>
      </w:r>
      <w:r w:rsidRPr="00362374">
        <w:rPr>
          <w:lang w:val="sk-SK"/>
        </w:rPr>
        <w:t>C.    Odpadové hospodárstvo_ 26</w:t>
      </w:r>
      <w:r w:rsidRPr="005B0EA1">
        <w:rPr>
          <w:lang w:val="sk-SK"/>
        </w:rPr>
        <w:br/>
      </w:r>
      <w:r w:rsidRPr="005B0EA1">
        <w:rPr>
          <w:lang w:val="sk-SK"/>
        </w:rPr>
        <w:br/>
      </w:r>
      <w:r w:rsidRPr="00362374">
        <w:rPr>
          <w:lang w:val="sk-SK"/>
        </w:rPr>
        <w:t>6.    Spoločenské A kultúrne aktivity v obci 27</w:t>
      </w:r>
      <w:r w:rsidRPr="005B0EA1">
        <w:rPr>
          <w:lang w:val="sk-SK"/>
        </w:rPr>
        <w:br/>
      </w:r>
      <w:r w:rsidRPr="005B0EA1">
        <w:rPr>
          <w:lang w:val="sk-SK"/>
        </w:rPr>
        <w:br/>
      </w:r>
      <w:r w:rsidRPr="00362374">
        <w:rPr>
          <w:lang w:val="sk-SK"/>
        </w:rPr>
        <w:t>A.     Spoločenský a kultúrny život v obci 27</w:t>
      </w:r>
      <w:r w:rsidRPr="005B0EA1">
        <w:rPr>
          <w:lang w:val="sk-SK"/>
        </w:rPr>
        <w:br/>
      </w:r>
      <w:r w:rsidRPr="005B0EA1">
        <w:rPr>
          <w:lang w:val="sk-SK"/>
        </w:rPr>
        <w:br/>
      </w:r>
      <w:r w:rsidRPr="00362374">
        <w:rPr>
          <w:lang w:val="sk-SK"/>
        </w:rPr>
        <w:t>7.    Cestovný ruch_ 28</w:t>
      </w:r>
      <w:r w:rsidRPr="005B0EA1">
        <w:rPr>
          <w:lang w:val="sk-SK"/>
        </w:rPr>
        <w:br/>
      </w:r>
      <w:r w:rsidRPr="005B0EA1">
        <w:rPr>
          <w:lang w:val="sk-SK"/>
        </w:rPr>
        <w:br/>
      </w:r>
      <w:r w:rsidRPr="00362374">
        <w:rPr>
          <w:lang w:val="sk-SK"/>
        </w:rPr>
        <w:t xml:space="preserve">III.    SWOT ANALÝZA OBCE Horná </w:t>
      </w:r>
      <w:proofErr w:type="spellStart"/>
      <w:r w:rsidRPr="00362374">
        <w:rPr>
          <w:lang w:val="sk-SK"/>
        </w:rPr>
        <w:t>súča</w:t>
      </w:r>
      <w:proofErr w:type="spellEnd"/>
      <w:r w:rsidRPr="00362374">
        <w:rPr>
          <w:lang w:val="sk-SK"/>
        </w:rPr>
        <w:t>_ 29</w:t>
      </w:r>
      <w:r w:rsidRPr="005B0EA1">
        <w:rPr>
          <w:lang w:val="sk-SK"/>
        </w:rPr>
        <w:br/>
      </w:r>
      <w:r w:rsidRPr="005B0EA1">
        <w:rPr>
          <w:lang w:val="sk-SK"/>
        </w:rPr>
        <w:br/>
      </w:r>
      <w:r w:rsidRPr="00362374">
        <w:rPr>
          <w:lang w:val="sk-SK"/>
        </w:rPr>
        <w:t>IV.     rozvojová vízia obce_ 38</w:t>
      </w:r>
      <w:r w:rsidRPr="005B0EA1">
        <w:rPr>
          <w:lang w:val="sk-SK"/>
        </w:rPr>
        <w:br/>
      </w:r>
      <w:r w:rsidRPr="005B0EA1">
        <w:rPr>
          <w:lang w:val="sk-SK"/>
        </w:rPr>
        <w:br/>
      </w:r>
      <w:r w:rsidRPr="00362374">
        <w:rPr>
          <w:lang w:val="sk-SK"/>
        </w:rPr>
        <w:t>V.      Strategické ciele, priority a opatrenia_ 39</w:t>
      </w:r>
      <w:r w:rsidRPr="005B0EA1">
        <w:rPr>
          <w:lang w:val="sk-SK"/>
        </w:rPr>
        <w:br/>
      </w:r>
      <w:r w:rsidRPr="005B0EA1">
        <w:rPr>
          <w:lang w:val="sk-SK"/>
        </w:rPr>
        <w:br/>
      </w:r>
      <w:r w:rsidRPr="00362374">
        <w:rPr>
          <w:lang w:val="sk-SK"/>
        </w:rPr>
        <w:t>A.     Cieľ 1: Rozvoj ľudských zdrojov 40</w:t>
      </w:r>
      <w:r w:rsidRPr="005B0EA1">
        <w:rPr>
          <w:lang w:val="sk-SK"/>
        </w:rPr>
        <w:br/>
      </w:r>
      <w:r w:rsidRPr="005B0EA1">
        <w:rPr>
          <w:lang w:val="sk-SK"/>
        </w:rPr>
        <w:br/>
      </w:r>
      <w:r w:rsidRPr="00362374">
        <w:rPr>
          <w:lang w:val="sk-SK"/>
        </w:rPr>
        <w:t>B.    Cieľ 2: Racionálne využívanie prírodného potenciálu_ 42</w:t>
      </w:r>
      <w:r w:rsidRPr="005B0EA1">
        <w:rPr>
          <w:lang w:val="sk-SK"/>
        </w:rPr>
        <w:br/>
      </w:r>
      <w:r w:rsidRPr="005B0EA1">
        <w:rPr>
          <w:lang w:val="sk-SK"/>
        </w:rPr>
        <w:br/>
      </w:r>
      <w:r w:rsidRPr="00362374">
        <w:rPr>
          <w:lang w:val="sk-SK"/>
        </w:rPr>
        <w:t>C.    Cieľ 3: Dobudovanie  a rozvoj technickej infraštruktúry 43</w:t>
      </w:r>
      <w:r w:rsidRPr="005B0EA1">
        <w:rPr>
          <w:lang w:val="sk-SK"/>
        </w:rPr>
        <w:br/>
      </w:r>
      <w:r w:rsidRPr="005B0EA1">
        <w:rPr>
          <w:lang w:val="sk-SK"/>
        </w:rPr>
        <w:br/>
      </w:r>
      <w:r w:rsidRPr="00362374">
        <w:rPr>
          <w:lang w:val="sk-SK"/>
        </w:rPr>
        <w:t>D.    Cieľ 4: Dobudovanie a rozvoj sociálnej infraštruktúry 44</w:t>
      </w:r>
      <w:r w:rsidRPr="005B0EA1">
        <w:rPr>
          <w:lang w:val="sk-SK"/>
        </w:rPr>
        <w:br/>
      </w:r>
      <w:r w:rsidRPr="005B0EA1">
        <w:rPr>
          <w:lang w:val="sk-SK"/>
        </w:rPr>
        <w:br/>
      </w:r>
      <w:r w:rsidRPr="00362374">
        <w:rPr>
          <w:lang w:val="sk-SK"/>
        </w:rPr>
        <w:t>E.     Cieľ 5: Zabezpečenie ekonomickej stability samosprávy 45</w:t>
      </w:r>
    </w:p>
    <w:p w:rsidR="005B0EA1" w:rsidRPr="005B0EA1" w:rsidRDefault="005B0EA1" w:rsidP="005B0EA1">
      <w:pPr>
        <w:rPr>
          <w:lang w:val="sk-SK"/>
        </w:rPr>
      </w:pPr>
      <w:r w:rsidRPr="005B0EA1">
        <w:rPr>
          <w:lang w:val="sk-SK"/>
        </w:rPr>
        <w:br/>
      </w:r>
      <w:r w:rsidRPr="005B0EA1">
        <w:rPr>
          <w:lang w:val="sk-SK"/>
        </w:rPr>
        <w:br/>
        <w:t xml:space="preserve">  </w:t>
      </w:r>
      <w:r w:rsidRPr="005B0EA1">
        <w:rPr>
          <w:lang w:val="sk-SK"/>
        </w:rPr>
        <w:br/>
      </w:r>
      <w:bookmarkStart w:id="0" w:name="_Toc164221902"/>
      <w:bookmarkStart w:id="1" w:name="_Toc141498435"/>
      <w:bookmarkEnd w:id="0"/>
      <w:r w:rsidRPr="00362374">
        <w:rPr>
          <w:rStyle w:val="Nadpis1Char"/>
        </w:rPr>
        <w:t xml:space="preserve">    I.        </w:t>
      </w:r>
      <w:proofErr w:type="spellStart"/>
      <w:r w:rsidRPr="00362374">
        <w:rPr>
          <w:rStyle w:val="Nadpis1Char"/>
        </w:rPr>
        <w:t>História</w:t>
      </w:r>
      <w:bookmarkEnd w:id="1"/>
      <w:proofErr w:type="spellEnd"/>
      <w:r w:rsidRPr="005B0EA1">
        <w:rPr>
          <w:lang w:val="sk-SK"/>
        </w:rPr>
        <w:br/>
      </w:r>
      <w:r w:rsidRPr="005B0EA1">
        <w:rPr>
          <w:lang w:val="sk-SK"/>
        </w:rPr>
        <w:br/>
        <w:t> </w:t>
      </w:r>
      <w:bookmarkStart w:id="2" w:name="_GoBack"/>
      <w:bookmarkEnd w:id="2"/>
      <w:r w:rsidRPr="005B0EA1">
        <w:rPr>
          <w:lang w:val="sk-SK"/>
        </w:rPr>
        <w:br/>
        <w:t xml:space="preserve">Medzi </w:t>
      </w:r>
      <w:proofErr w:type="spellStart"/>
      <w:r w:rsidRPr="005B0EA1">
        <w:rPr>
          <w:lang w:val="sk-SK"/>
        </w:rPr>
        <w:t>Starohrozenkovským</w:t>
      </w:r>
      <w:proofErr w:type="spellEnd"/>
      <w:r w:rsidRPr="005B0EA1">
        <w:rPr>
          <w:lang w:val="sk-SK"/>
        </w:rPr>
        <w:t xml:space="preserve"> a Vlárskym priesmykom  sa od moravskoslovenského pomedzia smerom k Váhu rozprestiera svojrázna </w:t>
      </w:r>
      <w:proofErr w:type="spellStart"/>
      <w:r w:rsidRPr="005B0EA1">
        <w:rPr>
          <w:lang w:val="sk-SK"/>
        </w:rPr>
        <w:t>Súčanská</w:t>
      </w:r>
      <w:proofErr w:type="spellEnd"/>
      <w:r w:rsidRPr="005B0EA1">
        <w:rPr>
          <w:lang w:val="sk-SK"/>
        </w:rPr>
        <w:t xml:space="preserve"> dolina s obcami Horná a Dolná Súča. Obidve obce mali v počiatočnom období jedno spoločné územie, ktoré sa po čase rozdelilo na dve časti. Prvá písomná zmienka o Súči pochádza z r. 1208 z donačnej listiny, ktorou nitriansky župan Tomáš daroval časť chotára obce Skala nitrianskemu biskupovi. Pri popise hraničných medzí tejto pôdy sa zmieňujú aj o hraniciach „de </w:t>
      </w:r>
      <w:proofErr w:type="spellStart"/>
      <w:r w:rsidRPr="005B0EA1">
        <w:rPr>
          <w:lang w:val="sk-SK"/>
        </w:rPr>
        <w:t>Sucsa</w:t>
      </w:r>
      <w:proofErr w:type="spellEnd"/>
      <w:r w:rsidRPr="005B0EA1">
        <w:rPr>
          <w:lang w:val="sk-SK"/>
        </w:rPr>
        <w:t xml:space="preserve">", </w:t>
      </w:r>
      <w:proofErr w:type="spellStart"/>
      <w:r w:rsidRPr="005B0EA1">
        <w:rPr>
          <w:lang w:val="sk-SK"/>
        </w:rPr>
        <w:t>t.j</w:t>
      </w:r>
      <w:proofErr w:type="spellEnd"/>
      <w:r w:rsidRPr="005B0EA1">
        <w:rPr>
          <w:lang w:val="sk-SK"/>
        </w:rPr>
        <w:t xml:space="preserve">. Súča. Bohatší je záznam z 11.12.1244, kedy daroval kráľ Béla IV. pusté pole na poľskej hranici, kysuckú dolinu a pustatinu Súča Bohumírovi, synovi </w:t>
      </w:r>
      <w:proofErr w:type="spellStart"/>
      <w:r w:rsidRPr="005B0EA1">
        <w:rPr>
          <w:lang w:val="sk-SK"/>
        </w:rPr>
        <w:t>Soběslava</w:t>
      </w:r>
      <w:proofErr w:type="spellEnd"/>
      <w:r w:rsidRPr="005B0EA1">
        <w:rPr>
          <w:lang w:val="sk-SK"/>
        </w:rPr>
        <w:t xml:space="preserve">, ktorý dal počas tatárskeho vpádu vystavať viac hradov a tým zachránil mnohých občanov od smrti. Dostal za to hodnosť vodcu považských </w:t>
      </w:r>
      <w:proofErr w:type="spellStart"/>
      <w:r w:rsidRPr="005B0EA1">
        <w:rPr>
          <w:lang w:val="sk-SK"/>
        </w:rPr>
        <w:t>Sikulov</w:t>
      </w:r>
      <w:proofErr w:type="spellEnd"/>
      <w:r w:rsidRPr="005B0EA1">
        <w:rPr>
          <w:lang w:val="sk-SK"/>
        </w:rPr>
        <w:t xml:space="preserve">. Tohto všeobecne považujú za vystaviteľa hradu Súča na </w:t>
      </w:r>
      <w:proofErr w:type="spellStart"/>
      <w:r w:rsidRPr="005B0EA1">
        <w:rPr>
          <w:lang w:val="sk-SK"/>
        </w:rPr>
        <w:t>skalovrchuKrásina</w:t>
      </w:r>
      <w:proofErr w:type="spellEnd"/>
      <w:r w:rsidRPr="005B0EA1">
        <w:rPr>
          <w:lang w:val="sk-SK"/>
        </w:rPr>
        <w:t xml:space="preserve">, z ktorého dnes už sotva môžeme nájsť stopy. </w:t>
      </w:r>
      <w:r w:rsidRPr="005B0EA1">
        <w:rPr>
          <w:lang w:val="sk-SK"/>
        </w:rPr>
        <w:br/>
      </w:r>
      <w:r w:rsidRPr="005B0EA1">
        <w:rPr>
          <w:lang w:val="sk-SK"/>
        </w:rPr>
        <w:br/>
        <w:t>Znenie „Donačnej listiny Bélu IV. z r. 1244 v častiach týkajúcich sa Súče:</w:t>
      </w:r>
      <w:r w:rsidRPr="005B0EA1">
        <w:rPr>
          <w:lang w:val="sk-SK"/>
        </w:rPr>
        <w:br/>
      </w:r>
      <w:r w:rsidRPr="005B0EA1">
        <w:rPr>
          <w:lang w:val="sk-SK"/>
        </w:rPr>
        <w:br/>
      </w:r>
      <w:r w:rsidRPr="005B0EA1">
        <w:rPr>
          <w:i/>
          <w:iCs/>
          <w:lang w:val="sk-SK"/>
        </w:rPr>
        <w:lastRenderedPageBreak/>
        <w:t xml:space="preserve">„My teda za jeho vernosť a zásluhy udeľujeme ako odmenu z našich majetkov istú pustú zem na hraniciach Poľska, ktorá je neobývaná, jemu a jeho potomkom do trvalého vlastníctva, a ešte druhú zem, zvanú </w:t>
      </w:r>
      <w:proofErr w:type="spellStart"/>
      <w:r w:rsidRPr="005B0EA1">
        <w:rPr>
          <w:i/>
          <w:iCs/>
          <w:lang w:val="sk-SK"/>
        </w:rPr>
        <w:t>Suczan</w:t>
      </w:r>
      <w:proofErr w:type="spellEnd"/>
      <w:r w:rsidRPr="005B0EA1">
        <w:rPr>
          <w:i/>
          <w:iCs/>
          <w:lang w:val="sk-SK"/>
        </w:rPr>
        <w:t xml:space="preserve">, na hraniciach Moravy - Čiech, podobne neobývanú, tomuže kniežaťu </w:t>
      </w:r>
      <w:proofErr w:type="spellStart"/>
      <w:r w:rsidRPr="005B0EA1">
        <w:rPr>
          <w:i/>
          <w:iCs/>
          <w:lang w:val="sk-SK"/>
        </w:rPr>
        <w:t>Bogomírovi</w:t>
      </w:r>
      <w:proofErr w:type="spellEnd"/>
      <w:r w:rsidRPr="005B0EA1">
        <w:rPr>
          <w:i/>
          <w:iCs/>
          <w:lang w:val="sk-SK"/>
        </w:rPr>
        <w:t>."</w:t>
      </w:r>
      <w:r w:rsidRPr="005B0EA1">
        <w:rPr>
          <w:lang w:val="sk-SK"/>
        </w:rPr>
        <w:br/>
      </w:r>
      <w:r w:rsidRPr="005B0EA1">
        <w:rPr>
          <w:lang w:val="sk-SK"/>
        </w:rPr>
        <w:br/>
        <w:t>Obyvatelia územia sa venovali najmä pivovarníctvu. Pivo si varili poddaní spočiatku pre vlastnú spotrebu, no neskôr si zemepán v 17. storočí zriadil vlastné pivovary, a tak okolo r. 1640 okrem iných zriadil pivovar aj v Hornej Súči. Konkurencia panských pivovarov postupne zlikvidovala domáce varenie piva, v krčmách sa smelo predávať pivo len z panských pivovarov, a dokonca poddaným sa predpisovalo zakupovať určené množstvo piva pri rozličných príležitostiach, čím sa ich bremeno ešte zvyšovalo. Príjem z pivovarov dosiahol časom až polovicu všetkých príjmov panstva. Panstvo malo 4 pivovary: v Dubnici, Nemšovej, Turnej a v Hornej Súči.  </w:t>
      </w:r>
      <w:proofErr w:type="spellStart"/>
      <w:r w:rsidRPr="005B0EA1">
        <w:rPr>
          <w:lang w:val="sk-SK"/>
        </w:rPr>
        <w:t>Nemšovský</w:t>
      </w:r>
      <w:proofErr w:type="spellEnd"/>
      <w:r w:rsidRPr="005B0EA1">
        <w:rPr>
          <w:lang w:val="sk-SK"/>
        </w:rPr>
        <w:t xml:space="preserve"> pivovar bol v r. 1780 zrušený. Výroba piva bola ukončená približne v r. 1835-1840. Pivovary tvorili obyčajne 1 hospodársky celok s majerom, pálenicou a mlynom. Majer dodával jačmeň a okrem toho mal pivovar v mieste aj svoje </w:t>
      </w:r>
      <w:proofErr w:type="spellStart"/>
      <w:r w:rsidRPr="005B0EA1">
        <w:rPr>
          <w:lang w:val="sk-SK"/>
        </w:rPr>
        <w:t>chmelnice</w:t>
      </w:r>
      <w:proofErr w:type="spellEnd"/>
      <w:r w:rsidRPr="005B0EA1">
        <w:rPr>
          <w:lang w:val="sk-SK"/>
        </w:rPr>
        <w:t xml:space="preserve">. Okrem pivovarníctva sa venovali páleniu liehu z raže. Pálenie malo panstvo vo vlastnej réžii len krátku dobu a čoskoro držali pálenice židovskí </w:t>
      </w:r>
      <w:proofErr w:type="spellStart"/>
      <w:r w:rsidRPr="005B0EA1">
        <w:rPr>
          <w:lang w:val="sk-SK"/>
        </w:rPr>
        <w:t>arendátori</w:t>
      </w:r>
      <w:proofErr w:type="spellEnd"/>
      <w:r w:rsidRPr="005B0EA1">
        <w:rPr>
          <w:lang w:val="sk-SK"/>
        </w:rPr>
        <w:t xml:space="preserve">. </w:t>
      </w:r>
      <w:r w:rsidRPr="005B0EA1">
        <w:rPr>
          <w:lang w:val="sk-SK"/>
        </w:rPr>
        <w:br/>
      </w:r>
      <w:r w:rsidRPr="005B0EA1">
        <w:rPr>
          <w:lang w:val="sk-SK"/>
        </w:rPr>
        <w:br/>
        <w:t xml:space="preserve">Horná Súča rástla rýchlo, tvorili sa nové kopanice, takže počtom obyvateľov predstihla aj Dolnú Súču. Počiatky osamostatňovania sa od Dolnej Súče môžeme datovať asi okolo r. 1700, čo bolo  podmienené hlavne hospodárskymi záujmami obce Horná Súča. </w:t>
      </w:r>
      <w:r w:rsidRPr="005B0EA1">
        <w:rPr>
          <w:lang w:val="sk-SK"/>
        </w:rPr>
        <w:br/>
      </w:r>
      <w:r w:rsidRPr="005B0EA1">
        <w:rPr>
          <w:lang w:val="sk-SK"/>
        </w:rPr>
        <w:br/>
      </w:r>
      <w:bookmarkStart w:id="3" w:name="_Toc164221903"/>
      <w:r w:rsidRPr="006D423D">
        <w:rPr>
          <w:rStyle w:val="Nadpis1Char"/>
        </w:rPr>
        <w:t xml:space="preserve">  II.        Analýza </w:t>
      </w:r>
      <w:proofErr w:type="spellStart"/>
      <w:r w:rsidRPr="006D423D">
        <w:rPr>
          <w:rStyle w:val="Nadpis1Char"/>
        </w:rPr>
        <w:t>súčasnej</w:t>
      </w:r>
      <w:proofErr w:type="spellEnd"/>
      <w:r w:rsidRPr="006D423D">
        <w:rPr>
          <w:rStyle w:val="Nadpis1Char"/>
        </w:rPr>
        <w:t xml:space="preserve"> </w:t>
      </w:r>
      <w:proofErr w:type="spellStart"/>
      <w:r w:rsidRPr="006D423D">
        <w:rPr>
          <w:rStyle w:val="Nadpis1Char"/>
        </w:rPr>
        <w:t>rozvojovej</w:t>
      </w:r>
      <w:proofErr w:type="spellEnd"/>
      <w:r w:rsidRPr="006D423D">
        <w:rPr>
          <w:rStyle w:val="Nadpis1Char"/>
        </w:rPr>
        <w:t xml:space="preserve"> </w:t>
      </w:r>
      <w:proofErr w:type="spellStart"/>
      <w:r w:rsidRPr="006D423D">
        <w:rPr>
          <w:rStyle w:val="Nadpis1Char"/>
        </w:rPr>
        <w:t>úrovne</w:t>
      </w:r>
      <w:proofErr w:type="spellEnd"/>
      <w:r w:rsidRPr="006D423D">
        <w:rPr>
          <w:rStyle w:val="Nadpis1Char"/>
        </w:rPr>
        <w:t xml:space="preserve"> obce a jej rozvojových </w:t>
      </w:r>
      <w:proofErr w:type="spellStart"/>
      <w:r w:rsidRPr="006D423D">
        <w:rPr>
          <w:rStyle w:val="Nadpis1Char"/>
        </w:rPr>
        <w:t>faktorov</w:t>
      </w:r>
      <w:bookmarkEnd w:id="3"/>
      <w:proofErr w:type="spellEnd"/>
      <w:r w:rsidRPr="005B0EA1">
        <w:rPr>
          <w:lang w:val="sk-SK"/>
        </w:rPr>
        <w:br/>
      </w:r>
      <w:r w:rsidRPr="005B0EA1">
        <w:rPr>
          <w:lang w:val="sk-SK"/>
        </w:rPr>
        <w:br/>
        <w:t>Rozvojová úroveň priestoru a teda i obce je ovplyvnená tromi základnými podmienkami:</w:t>
      </w:r>
    </w:p>
    <w:p w:rsidR="005B0EA1" w:rsidRPr="005B0EA1" w:rsidRDefault="005B0EA1" w:rsidP="005B0EA1">
      <w:pPr>
        <w:numPr>
          <w:ilvl w:val="0"/>
          <w:numId w:val="1"/>
        </w:numPr>
        <w:rPr>
          <w:lang w:val="sk-SK"/>
        </w:rPr>
      </w:pPr>
      <w:r w:rsidRPr="005B0EA1">
        <w:rPr>
          <w:lang w:val="sk-SK"/>
        </w:rPr>
        <w:t xml:space="preserve">disponibilitou rozvojového potenciálu, </w:t>
      </w:r>
    </w:p>
    <w:p w:rsidR="005B0EA1" w:rsidRPr="005B0EA1" w:rsidRDefault="005B0EA1" w:rsidP="005B0EA1">
      <w:pPr>
        <w:numPr>
          <w:ilvl w:val="0"/>
          <w:numId w:val="1"/>
        </w:numPr>
        <w:rPr>
          <w:lang w:val="sk-SK"/>
        </w:rPr>
      </w:pPr>
      <w:r w:rsidRPr="005B0EA1">
        <w:rPr>
          <w:lang w:val="sk-SK"/>
        </w:rPr>
        <w:t xml:space="preserve">schopnosťou využitia rozvojového potenciálu, </w:t>
      </w:r>
    </w:p>
    <w:p w:rsidR="005B0EA1" w:rsidRPr="005B0EA1" w:rsidRDefault="005B0EA1" w:rsidP="005B0EA1">
      <w:pPr>
        <w:numPr>
          <w:ilvl w:val="0"/>
          <w:numId w:val="1"/>
        </w:numPr>
        <w:rPr>
          <w:lang w:val="sk-SK"/>
        </w:rPr>
      </w:pPr>
      <w:r w:rsidRPr="005B0EA1">
        <w:rPr>
          <w:lang w:val="sk-SK"/>
        </w:rPr>
        <w:t xml:space="preserve">vonkajším prostredím, ktoré tvorí legislatíva, ekonomický rozvoj spoločnosti, disponibilita verejných zdrojov a systém ich prerozdeľovania. </w:t>
      </w:r>
    </w:p>
    <w:p w:rsidR="005B0EA1" w:rsidRPr="005B0EA1" w:rsidRDefault="005B0EA1" w:rsidP="005B0EA1">
      <w:pPr>
        <w:rPr>
          <w:lang w:val="sk-SK"/>
        </w:rPr>
      </w:pPr>
      <w:r w:rsidRPr="005B0EA1">
        <w:rPr>
          <w:lang w:val="sk-SK"/>
        </w:rPr>
        <w:t>Rozvojový potenciál obce tvorí jej územná a ekonomická priestorová štruktúra, ktorá je systemizovaná v týchto skupinách:</w:t>
      </w:r>
    </w:p>
    <w:p w:rsidR="005B0EA1" w:rsidRPr="005B0EA1" w:rsidRDefault="005B0EA1" w:rsidP="005B0EA1">
      <w:pPr>
        <w:numPr>
          <w:ilvl w:val="0"/>
          <w:numId w:val="2"/>
        </w:numPr>
        <w:rPr>
          <w:lang w:val="sk-SK"/>
        </w:rPr>
      </w:pPr>
      <w:r w:rsidRPr="005B0EA1">
        <w:rPr>
          <w:lang w:val="sk-SK"/>
        </w:rPr>
        <w:t xml:space="preserve">prírodné zdroje, </w:t>
      </w:r>
    </w:p>
    <w:p w:rsidR="005B0EA1" w:rsidRPr="005B0EA1" w:rsidRDefault="005B0EA1" w:rsidP="005B0EA1">
      <w:pPr>
        <w:numPr>
          <w:ilvl w:val="0"/>
          <w:numId w:val="2"/>
        </w:numPr>
        <w:rPr>
          <w:lang w:val="sk-SK"/>
        </w:rPr>
      </w:pPr>
      <w:r w:rsidRPr="005B0EA1">
        <w:rPr>
          <w:lang w:val="sk-SK"/>
        </w:rPr>
        <w:t xml:space="preserve">obyvateľstvo, </w:t>
      </w:r>
    </w:p>
    <w:p w:rsidR="005B0EA1" w:rsidRPr="005B0EA1" w:rsidRDefault="005B0EA1" w:rsidP="005B0EA1">
      <w:pPr>
        <w:numPr>
          <w:ilvl w:val="0"/>
          <w:numId w:val="2"/>
        </w:numPr>
        <w:rPr>
          <w:lang w:val="sk-SK"/>
        </w:rPr>
      </w:pPr>
      <w:r w:rsidRPr="005B0EA1">
        <w:rPr>
          <w:lang w:val="sk-SK"/>
        </w:rPr>
        <w:t xml:space="preserve">miestne hospodárstvo, </w:t>
      </w:r>
    </w:p>
    <w:p w:rsidR="005B0EA1" w:rsidRPr="005B0EA1" w:rsidRDefault="005B0EA1" w:rsidP="005B0EA1">
      <w:pPr>
        <w:numPr>
          <w:ilvl w:val="0"/>
          <w:numId w:val="2"/>
        </w:numPr>
        <w:rPr>
          <w:lang w:val="sk-SK"/>
        </w:rPr>
      </w:pPr>
      <w:r w:rsidRPr="005B0EA1">
        <w:rPr>
          <w:lang w:val="sk-SK"/>
        </w:rPr>
        <w:t xml:space="preserve">technická infraštruktúra, </w:t>
      </w:r>
    </w:p>
    <w:p w:rsidR="005B0EA1" w:rsidRPr="005B0EA1" w:rsidRDefault="005B0EA1" w:rsidP="005B0EA1">
      <w:pPr>
        <w:numPr>
          <w:ilvl w:val="0"/>
          <w:numId w:val="2"/>
        </w:numPr>
        <w:rPr>
          <w:lang w:val="sk-SK"/>
        </w:rPr>
      </w:pPr>
      <w:r w:rsidRPr="005B0EA1">
        <w:rPr>
          <w:lang w:val="sk-SK"/>
        </w:rPr>
        <w:t xml:space="preserve">sociálna infraštruktúra, </w:t>
      </w:r>
    </w:p>
    <w:p w:rsidR="005B0EA1" w:rsidRPr="005B0EA1" w:rsidRDefault="005B0EA1" w:rsidP="005B0EA1">
      <w:pPr>
        <w:numPr>
          <w:ilvl w:val="0"/>
          <w:numId w:val="2"/>
        </w:numPr>
        <w:rPr>
          <w:lang w:val="sk-SK"/>
        </w:rPr>
      </w:pPr>
      <w:r w:rsidRPr="005B0EA1">
        <w:rPr>
          <w:lang w:val="sk-SK"/>
        </w:rPr>
        <w:t xml:space="preserve">miestna samospráva s jej ekonomickými podmienkami. </w:t>
      </w:r>
    </w:p>
    <w:p w:rsidR="00362374" w:rsidRDefault="005B0EA1" w:rsidP="005B0EA1">
      <w:pPr>
        <w:rPr>
          <w:lang w:val="sk-SK"/>
        </w:rPr>
      </w:pPr>
      <w:r w:rsidRPr="005B0EA1">
        <w:rPr>
          <w:lang w:val="sk-SK"/>
        </w:rPr>
        <w:t xml:space="preserve">Keďže jednotlivé podsystémy priestorovej štruktúry sú navzájom späté je ťažké určiť, ktorý z uvedených faktorov je najdôležitejší. Preto pri analýze rozvojových faktorov a rovnako pri ich prognózovaní je potrebné venovať dostatočnú pozornosť všetkým faktorom. Nevyváženosť rozvojových faktorov obmedzuje dynamiku rozvoja a je jednou z príčin rozvojovej diferenciácie medzi obcami a regiónmi. </w:t>
      </w:r>
    </w:p>
    <w:p w:rsidR="00362374" w:rsidRPr="006E5C34" w:rsidRDefault="005B0EA1" w:rsidP="006E5C34">
      <w:pPr>
        <w:pStyle w:val="Nadpis1"/>
        <w:rPr>
          <w:rStyle w:val="NzevChar"/>
          <w:spacing w:val="0"/>
          <w:kern w:val="0"/>
          <w:sz w:val="32"/>
          <w:szCs w:val="40"/>
        </w:rPr>
      </w:pPr>
      <w:r w:rsidRPr="005B0EA1">
        <w:rPr>
          <w:lang w:val="sk-SK"/>
        </w:rPr>
        <w:lastRenderedPageBreak/>
        <w:br/>
      </w:r>
      <w:r w:rsidRPr="005B0EA1">
        <w:rPr>
          <w:lang w:val="sk-SK"/>
        </w:rPr>
        <w:br/>
      </w:r>
      <w:bookmarkStart w:id="4" w:name="_Toc164221904"/>
      <w:bookmarkStart w:id="5" w:name="_Toc141498438"/>
      <w:bookmarkEnd w:id="4"/>
      <w:r w:rsidRPr="006E5C34">
        <w:rPr>
          <w:rStyle w:val="NzevChar"/>
          <w:spacing w:val="0"/>
          <w:kern w:val="0"/>
          <w:sz w:val="32"/>
          <w:szCs w:val="40"/>
        </w:rPr>
        <w:t xml:space="preserve">1.    </w:t>
      </w:r>
      <w:proofErr w:type="spellStart"/>
      <w:r w:rsidRPr="006E5C34">
        <w:rPr>
          <w:rStyle w:val="NzevChar"/>
          <w:spacing w:val="0"/>
          <w:kern w:val="0"/>
          <w:sz w:val="32"/>
          <w:szCs w:val="40"/>
        </w:rPr>
        <w:t>Prírodné</w:t>
      </w:r>
      <w:proofErr w:type="spellEnd"/>
      <w:r w:rsidRPr="006E5C34">
        <w:rPr>
          <w:rStyle w:val="NzevChar"/>
          <w:spacing w:val="0"/>
          <w:kern w:val="0"/>
          <w:sz w:val="32"/>
          <w:szCs w:val="40"/>
        </w:rPr>
        <w:t xml:space="preserve">, </w:t>
      </w:r>
      <w:proofErr w:type="spellStart"/>
      <w:r w:rsidRPr="006E5C34">
        <w:rPr>
          <w:rStyle w:val="NzevChar"/>
          <w:spacing w:val="0"/>
          <w:kern w:val="0"/>
          <w:sz w:val="32"/>
          <w:szCs w:val="40"/>
        </w:rPr>
        <w:t>environmentálne</w:t>
      </w:r>
      <w:proofErr w:type="spellEnd"/>
      <w:r w:rsidRPr="006E5C34">
        <w:rPr>
          <w:rStyle w:val="NzevChar"/>
          <w:spacing w:val="0"/>
          <w:kern w:val="0"/>
          <w:sz w:val="32"/>
          <w:szCs w:val="40"/>
        </w:rPr>
        <w:t xml:space="preserve"> a ekologické </w:t>
      </w:r>
      <w:proofErr w:type="spellStart"/>
      <w:r w:rsidRPr="006E5C34">
        <w:rPr>
          <w:rStyle w:val="NzevChar"/>
          <w:spacing w:val="0"/>
          <w:kern w:val="0"/>
          <w:sz w:val="32"/>
          <w:szCs w:val="40"/>
        </w:rPr>
        <w:t>prostredie</w:t>
      </w:r>
      <w:proofErr w:type="spellEnd"/>
      <w:r w:rsidRPr="006E5C34">
        <w:rPr>
          <w:rStyle w:val="NzevChar"/>
          <w:spacing w:val="0"/>
          <w:kern w:val="0"/>
          <w:sz w:val="32"/>
          <w:szCs w:val="40"/>
        </w:rPr>
        <w:t xml:space="preserve"> obce</w:t>
      </w:r>
      <w:bookmarkEnd w:id="5"/>
    </w:p>
    <w:p w:rsidR="00362374" w:rsidRPr="006E5C34" w:rsidRDefault="005B0EA1" w:rsidP="006E5C34">
      <w:pPr>
        <w:pStyle w:val="Nadpis2"/>
        <w:rPr>
          <w:rStyle w:val="NzevChar"/>
          <w:rFonts w:ascii="Times New Roman" w:eastAsiaTheme="minorHAnsi" w:hAnsi="Times New Roman" w:cs="Times New Roman"/>
          <w:spacing w:val="0"/>
          <w:kern w:val="0"/>
          <w:sz w:val="29"/>
          <w:szCs w:val="40"/>
        </w:rPr>
      </w:pPr>
      <w:r w:rsidRPr="00362374">
        <w:rPr>
          <w:lang w:val="sk-SK"/>
        </w:rPr>
        <w:br/>
      </w:r>
      <w:r w:rsidRPr="006E5C34">
        <w:t xml:space="preserve">  </w:t>
      </w:r>
      <w:bookmarkStart w:id="6" w:name="_Toc164221905"/>
      <w:r w:rsidRPr="006E5C34">
        <w:rPr>
          <w:rStyle w:val="NzevChar"/>
          <w:rFonts w:ascii="Times New Roman" w:eastAsiaTheme="minorHAnsi" w:hAnsi="Times New Roman" w:cs="Times New Roman"/>
          <w:spacing w:val="0"/>
          <w:kern w:val="0"/>
          <w:sz w:val="29"/>
          <w:szCs w:val="40"/>
        </w:rPr>
        <w:t xml:space="preserve">A.   </w:t>
      </w:r>
      <w:proofErr w:type="spellStart"/>
      <w:r w:rsidRPr="006E5C34">
        <w:rPr>
          <w:rStyle w:val="NzevChar"/>
          <w:rFonts w:ascii="Times New Roman" w:eastAsiaTheme="minorHAnsi" w:hAnsi="Times New Roman" w:cs="Times New Roman"/>
          <w:spacing w:val="0"/>
          <w:kern w:val="0"/>
          <w:sz w:val="29"/>
          <w:szCs w:val="40"/>
        </w:rPr>
        <w:t>Zemepisná</w:t>
      </w:r>
      <w:proofErr w:type="spellEnd"/>
      <w:r w:rsidRPr="006E5C34">
        <w:rPr>
          <w:rStyle w:val="NzevChar"/>
          <w:rFonts w:ascii="Times New Roman" w:eastAsiaTheme="minorHAnsi" w:hAnsi="Times New Roman" w:cs="Times New Roman"/>
          <w:spacing w:val="0"/>
          <w:kern w:val="0"/>
          <w:sz w:val="29"/>
          <w:szCs w:val="40"/>
        </w:rPr>
        <w:t xml:space="preserve"> poloha obce</w:t>
      </w:r>
      <w:bookmarkEnd w:id="6"/>
    </w:p>
    <w:p w:rsidR="005B0EA1" w:rsidRPr="005B0EA1" w:rsidRDefault="005B0EA1" w:rsidP="005B0EA1">
      <w:pPr>
        <w:rPr>
          <w:lang w:val="sk-SK"/>
        </w:rPr>
      </w:pPr>
      <w:r w:rsidRPr="005B0EA1">
        <w:rPr>
          <w:lang w:val="sk-SK"/>
        </w:rPr>
        <w:t>Obec Horná Súča je vzdialená 18 km od krajského mesta Trenčína (cez Hrabovku 13 km).  Z hľadiska cestnej doprava cez obec vedie cesta III. triedy, spojnica k obci Dolná Súča a na druhej strane na obec Drietoma.</w:t>
      </w:r>
      <w:r w:rsidRPr="005B0EA1">
        <w:rPr>
          <w:lang w:val="sk-SK"/>
        </w:rPr>
        <w:br/>
      </w:r>
      <w:r w:rsidRPr="005B0EA1">
        <w:rPr>
          <w:lang w:val="sk-SK"/>
        </w:rPr>
        <w:br/>
        <w:t xml:space="preserve">Z administratívneho hľadiska je obec začlenená do okresu Trenčín a Trenčianskeho  samosprávneho kraja. </w:t>
      </w:r>
      <w:r w:rsidRPr="005B0EA1">
        <w:rPr>
          <w:lang w:val="sk-SK"/>
        </w:rPr>
        <w:br/>
      </w:r>
      <w:r w:rsidRPr="005B0EA1">
        <w:rPr>
          <w:lang w:val="sk-SK"/>
        </w:rPr>
        <w:br/>
        <w:t xml:space="preserve">Vzhľadom k tomu, že obec je otvorenou ekonomickou a sociálnou jednotkou s väzbami  na svoje okolie je dôležité, kde sa v tomto priestore nachádza. </w:t>
      </w:r>
      <w:r w:rsidRPr="005B0EA1">
        <w:rPr>
          <w:lang w:val="sk-SK"/>
        </w:rPr>
        <w:br/>
      </w:r>
      <w:r w:rsidRPr="005B0EA1">
        <w:rPr>
          <w:lang w:val="sk-SK"/>
        </w:rPr>
        <w:br/>
        <w:t>Mapa 1:  Geografická poloha obce Horná Súča</w:t>
      </w:r>
      <w:r w:rsidRPr="005B0EA1">
        <w:rPr>
          <w:noProof/>
          <w:lang w:val="sk-SK" w:eastAsia="sk-SK"/>
        </w:rPr>
        <w:drawing>
          <wp:inline distT="0" distB="0" distL="0" distR="0">
            <wp:extent cx="4972050" cy="54102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5410200"/>
                    </a:xfrm>
                    <a:prstGeom prst="rect">
                      <a:avLst/>
                    </a:prstGeom>
                    <a:noFill/>
                    <a:ln>
                      <a:noFill/>
                    </a:ln>
                  </pic:spPr>
                </pic:pic>
              </a:graphicData>
            </a:graphic>
          </wp:inline>
        </w:drawing>
      </w:r>
      <w:r w:rsidRPr="005B0EA1">
        <w:rPr>
          <w:lang w:val="sk-SK"/>
        </w:rPr>
        <w:br/>
      </w:r>
      <w:r w:rsidRPr="005B0EA1">
        <w:rPr>
          <w:lang w:val="sk-SK"/>
        </w:rPr>
        <w:lastRenderedPageBreak/>
        <w:br/>
      </w:r>
      <w:r w:rsidRPr="00362374">
        <w:rPr>
          <w:rStyle w:val="Nadpis1Char"/>
        </w:rPr>
        <w:br/>
      </w:r>
      <w:bookmarkStart w:id="7" w:name="_Toc164221906"/>
      <w:r w:rsidRPr="00362374">
        <w:rPr>
          <w:rStyle w:val="Nadpis1Char"/>
        </w:rPr>
        <w:t xml:space="preserve">B.   </w:t>
      </w:r>
      <w:proofErr w:type="spellStart"/>
      <w:r w:rsidRPr="00362374">
        <w:rPr>
          <w:rStyle w:val="Nadpis1Char"/>
        </w:rPr>
        <w:t>Prírodný</w:t>
      </w:r>
      <w:proofErr w:type="spellEnd"/>
      <w:r w:rsidRPr="00362374">
        <w:rPr>
          <w:rStyle w:val="Nadpis1Char"/>
        </w:rPr>
        <w:t xml:space="preserve"> potenciál obce</w:t>
      </w:r>
      <w:bookmarkEnd w:id="7"/>
      <w:r w:rsidRPr="0019484D">
        <w:rPr>
          <w:rStyle w:val="NzevChar"/>
          <w:sz w:val="40"/>
          <w:szCs w:val="40"/>
        </w:rPr>
        <w:br/>
      </w:r>
      <w:r w:rsidRPr="0019484D">
        <w:rPr>
          <w:rStyle w:val="NzevChar"/>
          <w:sz w:val="40"/>
          <w:szCs w:val="40"/>
        </w:rPr>
        <w:br/>
      </w:r>
      <w:r w:rsidRPr="005B0EA1">
        <w:rPr>
          <w:lang w:val="sk-SK"/>
        </w:rPr>
        <w:t xml:space="preserve">Obec Horná Súča je súčasťou Bielych Karpát. Stred obce leží v nadmorskej výške 315 m. Severná a stredná časť územia Hornej Súče je odvodňovaná potokom </w:t>
      </w:r>
      <w:proofErr w:type="spellStart"/>
      <w:r w:rsidRPr="005B0EA1">
        <w:rPr>
          <w:lang w:val="sk-SK"/>
        </w:rPr>
        <w:t>Súčanky</w:t>
      </w:r>
      <w:proofErr w:type="spellEnd"/>
      <w:r w:rsidRPr="005B0EA1">
        <w:rPr>
          <w:lang w:val="sk-SK"/>
        </w:rPr>
        <w:t xml:space="preserve"> ako pravostranným prítokom Váhu. Menšia južná časť je odvodnená bezmenným potôčikom do riečky Drietomica. Najnižším bodom je údolie riečky </w:t>
      </w:r>
      <w:proofErr w:type="spellStart"/>
      <w:r w:rsidRPr="005B0EA1">
        <w:rPr>
          <w:lang w:val="sk-SK"/>
        </w:rPr>
        <w:t>Súčanky</w:t>
      </w:r>
      <w:proofErr w:type="spellEnd"/>
      <w:r w:rsidRPr="005B0EA1">
        <w:rPr>
          <w:lang w:val="sk-SK"/>
        </w:rPr>
        <w:t xml:space="preserve"> na východe -290 m nad morom. Najvyšším vrchom je Javorník s nadmorskou výškou 783 m. </w:t>
      </w:r>
      <w:proofErr w:type="spellStart"/>
      <w:r w:rsidRPr="005B0EA1">
        <w:rPr>
          <w:lang w:val="sk-SK"/>
        </w:rPr>
        <w:t>Hornatinový</w:t>
      </w:r>
      <w:proofErr w:type="spellEnd"/>
      <w:r w:rsidRPr="005B0EA1">
        <w:rPr>
          <w:lang w:val="sk-SK"/>
        </w:rPr>
        <w:t xml:space="preserve"> reliéf okrem neho dotvárajú </w:t>
      </w:r>
      <w:proofErr w:type="spellStart"/>
      <w:r w:rsidRPr="005B0EA1">
        <w:rPr>
          <w:lang w:val="sk-SK"/>
        </w:rPr>
        <w:t>Čerešienková</w:t>
      </w:r>
      <w:proofErr w:type="spellEnd"/>
      <w:r w:rsidRPr="005B0EA1">
        <w:rPr>
          <w:lang w:val="sk-SK"/>
        </w:rPr>
        <w:t xml:space="preserve"> 758 m, </w:t>
      </w:r>
      <w:proofErr w:type="spellStart"/>
      <w:r w:rsidRPr="005B0EA1">
        <w:rPr>
          <w:lang w:val="sk-SK"/>
        </w:rPr>
        <w:t>Fornáková</w:t>
      </w:r>
      <w:proofErr w:type="spellEnd"/>
      <w:r w:rsidRPr="005B0EA1">
        <w:rPr>
          <w:lang w:val="sk-SK"/>
        </w:rPr>
        <w:t xml:space="preserve"> 627 m, </w:t>
      </w:r>
      <w:proofErr w:type="spellStart"/>
      <w:r w:rsidRPr="005B0EA1">
        <w:rPr>
          <w:lang w:val="sk-SK"/>
        </w:rPr>
        <w:t>Chabová</w:t>
      </w:r>
      <w:proofErr w:type="spellEnd"/>
      <w:r w:rsidRPr="005B0EA1">
        <w:rPr>
          <w:lang w:val="sk-SK"/>
        </w:rPr>
        <w:t xml:space="preserve"> 750 m a </w:t>
      </w:r>
      <w:proofErr w:type="spellStart"/>
      <w:r w:rsidRPr="005B0EA1">
        <w:rPr>
          <w:lang w:val="sk-SK"/>
        </w:rPr>
        <w:t>Košáre</w:t>
      </w:r>
      <w:proofErr w:type="spellEnd"/>
      <w:r w:rsidRPr="005B0EA1">
        <w:rPr>
          <w:lang w:val="sk-SK"/>
        </w:rPr>
        <w:t xml:space="preserve"> 700 m. Horná Súča je charakteristická kopaničiarskym osídlením s piatimi kopanicami - Dúbrava, </w:t>
      </w:r>
      <w:proofErr w:type="spellStart"/>
      <w:r w:rsidRPr="005B0EA1">
        <w:rPr>
          <w:lang w:val="sk-SK"/>
        </w:rPr>
        <w:t>Závrská</w:t>
      </w:r>
      <w:proofErr w:type="spellEnd"/>
      <w:r w:rsidRPr="005B0EA1">
        <w:rPr>
          <w:lang w:val="sk-SK"/>
        </w:rPr>
        <w:t xml:space="preserve">, Vlčí Vrch, Trnávka, Krásny Dub a tie menšími rozptýlenými usadlosťami. Výmera obce je 5382 ha. </w:t>
      </w:r>
      <w:r w:rsidRPr="005B0EA1">
        <w:rPr>
          <w:lang w:val="sk-SK"/>
        </w:rPr>
        <w:br/>
      </w:r>
      <w:r w:rsidRPr="005B0EA1">
        <w:rPr>
          <w:lang w:val="sk-SK"/>
        </w:rPr>
        <w:br/>
        <w:t xml:space="preserve">Vegetačný kryt krajiny je tvorený lesmi a poľnohospodárskymi kultúrami, s lúčnymi spoločenstvami. Podľa lesného vegetačného stupňa patrí toto územie do bukového a dubovo-bukového pásma. Lesné porasty sú tvorené prevažne bukom, smrekom, dubom a smrekovcom opadavým. Pri potokoch rastú rôzne formy vŕb a jelša lepkavá. Krajina je dotváraná lúkami a pasienkami a tie sú často lemované živým plotom. </w:t>
      </w:r>
      <w:r w:rsidRPr="005B0EA1">
        <w:rPr>
          <w:lang w:val="sk-SK"/>
        </w:rPr>
        <w:br/>
      </w:r>
      <w:r w:rsidRPr="005B0EA1">
        <w:rPr>
          <w:lang w:val="sk-SK"/>
        </w:rPr>
        <w:br/>
        <w:t xml:space="preserve">Územie má horskú klímu vo </w:t>
      </w:r>
      <w:proofErr w:type="spellStart"/>
      <w:r w:rsidRPr="005B0EA1">
        <w:rPr>
          <w:lang w:val="sk-SK"/>
        </w:rPr>
        <w:t>vrchovinovej</w:t>
      </w:r>
      <w:proofErr w:type="spellEnd"/>
      <w:r w:rsidRPr="005B0EA1">
        <w:rPr>
          <w:lang w:val="sk-SK"/>
        </w:rPr>
        <w:t xml:space="preserve"> časti chladnú a v údolnej časti mierne teplú. Ročný úhrn zrážok v horskej časti dosahuje 800-1000 mm v údolnej časti 600-800 mm. Priemerná teplota v júli je v horskej časti 12-16 °C/rok, v údolnej časti 17,5-19,5 °C/rok. Snehová pokrývka sa na severe a západe udrží 120-140 dní, na juhovýchode 100-120 dní. </w:t>
      </w:r>
      <w:r w:rsidRPr="005B0EA1">
        <w:rPr>
          <w:lang w:val="sk-SK"/>
        </w:rPr>
        <w:br/>
      </w:r>
      <w:r w:rsidRPr="005B0EA1">
        <w:rPr>
          <w:lang w:val="sk-SK"/>
        </w:rPr>
        <w:br/>
        <w:t xml:space="preserve">Na geologickej stavbe územie Hornej Súče sa podieľajú druhohorné horniny bradlového pásma, </w:t>
      </w:r>
      <w:proofErr w:type="spellStart"/>
      <w:r w:rsidRPr="005B0EA1">
        <w:rPr>
          <w:lang w:val="sk-SK"/>
        </w:rPr>
        <w:t>pleogenné</w:t>
      </w:r>
      <w:proofErr w:type="spellEnd"/>
      <w:r w:rsidRPr="005B0EA1">
        <w:rPr>
          <w:lang w:val="sk-SK"/>
        </w:rPr>
        <w:t xml:space="preserve"> horniny flyšového pásma a </w:t>
      </w:r>
      <w:proofErr w:type="spellStart"/>
      <w:r w:rsidRPr="005B0EA1">
        <w:rPr>
          <w:lang w:val="sk-SK"/>
        </w:rPr>
        <w:t>pokryvnékrartérne</w:t>
      </w:r>
      <w:proofErr w:type="spellEnd"/>
      <w:r w:rsidRPr="005B0EA1">
        <w:rPr>
          <w:lang w:val="sk-SK"/>
        </w:rPr>
        <w:t xml:space="preserve"> sedimenty. Územie má veľmi zložitú </w:t>
      </w:r>
      <w:proofErr w:type="spellStart"/>
      <w:r w:rsidRPr="005B0EA1">
        <w:rPr>
          <w:lang w:val="sk-SK"/>
        </w:rPr>
        <w:t>príkrovovú</w:t>
      </w:r>
      <w:proofErr w:type="spellEnd"/>
      <w:r w:rsidRPr="005B0EA1">
        <w:rPr>
          <w:lang w:val="sk-SK"/>
        </w:rPr>
        <w:t xml:space="preserve"> stavbu. </w:t>
      </w:r>
      <w:r w:rsidRPr="005B0EA1">
        <w:rPr>
          <w:lang w:val="sk-SK"/>
        </w:rPr>
        <w:br/>
      </w:r>
      <w:r w:rsidRPr="005B0EA1">
        <w:rPr>
          <w:lang w:val="sk-SK"/>
        </w:rPr>
        <w:br/>
        <w:t xml:space="preserve">Územie Hornej Súče má pestrú flóru a faunu zodpovedajúcu geografickému pásmu a hospodárskej činnosti, ale vplyvom necitlivej premeny pestrej skladby podhorskej krajiny na veľkoplošné lány, stavby s veľkou koncentráciou dobytka, </w:t>
      </w:r>
      <w:proofErr w:type="spellStart"/>
      <w:r w:rsidRPr="005B0EA1">
        <w:rPr>
          <w:lang w:val="sk-SK"/>
        </w:rPr>
        <w:t>oplotkové</w:t>
      </w:r>
      <w:proofErr w:type="spellEnd"/>
      <w:r w:rsidRPr="005B0EA1">
        <w:rPr>
          <w:lang w:val="sk-SK"/>
        </w:rPr>
        <w:t xml:space="preserve"> hospodárenie, rekultivácie atď., mala negatívny dopad na krásu prírody a všetko čo v nej žije. </w:t>
      </w:r>
      <w:r w:rsidRPr="005B0EA1">
        <w:rPr>
          <w:lang w:val="sk-SK"/>
        </w:rPr>
        <w:br/>
      </w:r>
      <w:r w:rsidRPr="005B0EA1">
        <w:rPr>
          <w:lang w:val="sk-SK"/>
        </w:rPr>
        <w:br/>
      </w:r>
      <w:bookmarkStart w:id="8" w:name="_Toc164221907"/>
      <w:bookmarkStart w:id="9" w:name="_Toc141498441"/>
      <w:bookmarkEnd w:id="8"/>
      <w:r w:rsidRPr="00362374">
        <w:rPr>
          <w:rStyle w:val="Nadpis1Char"/>
        </w:rPr>
        <w:t xml:space="preserve">2.    </w:t>
      </w:r>
      <w:proofErr w:type="spellStart"/>
      <w:r w:rsidRPr="00362374">
        <w:rPr>
          <w:rStyle w:val="Nadpis1Char"/>
        </w:rPr>
        <w:t>Obyvateľstvo</w:t>
      </w:r>
      <w:bookmarkEnd w:id="9"/>
      <w:proofErr w:type="spellEnd"/>
      <w:r w:rsidRPr="00881D33">
        <w:rPr>
          <w:rStyle w:val="NzevChar"/>
          <w:b/>
          <w:bCs/>
          <w:sz w:val="40"/>
          <w:szCs w:val="40"/>
        </w:rPr>
        <w:br/>
      </w:r>
      <w:bookmarkStart w:id="10" w:name="_Toc164221908"/>
      <w:bookmarkStart w:id="11" w:name="_Toc141498442"/>
      <w:bookmarkEnd w:id="10"/>
      <w:r w:rsidRPr="00362374">
        <w:rPr>
          <w:rStyle w:val="Nadpis2Char"/>
        </w:rPr>
        <w:t>A.   Demografický vývoj obce</w:t>
      </w:r>
      <w:bookmarkEnd w:id="11"/>
      <w:r w:rsidRPr="005B0EA1">
        <w:rPr>
          <w:lang w:val="sk-SK"/>
        </w:rPr>
        <w:br/>
      </w:r>
      <w:r w:rsidRPr="005B0EA1">
        <w:rPr>
          <w:lang w:val="sk-SK"/>
        </w:rPr>
        <w:br/>
        <w:t xml:space="preserve">Obec Horná Súča  patrí do kategórie veľkých obcí.  K 31.12.2006 žilo v obci 3 454 obyvateľov. Z tohto počtu je 1 752 mužov ( 50,7 %) a 1 702 žien (49,3 %).  Obyvateľstvo je jedným z rozhodujúcich faktorov vývoja a ďalšieho rozvoja obce. </w:t>
      </w:r>
      <w:r w:rsidRPr="005B0EA1">
        <w:rPr>
          <w:lang w:val="sk-SK"/>
        </w:rPr>
        <w:br/>
      </w:r>
      <w:r w:rsidRPr="005B0EA1">
        <w:rPr>
          <w:lang w:val="sk-SK"/>
        </w:rPr>
        <w:br/>
        <w:t xml:space="preserve">Tabuľka 1: Vývoj počtu obyvateľov v obci v rokoch 2002-2006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1471"/>
        <w:gridCol w:w="1471"/>
        <w:gridCol w:w="1471"/>
        <w:gridCol w:w="1380"/>
        <w:gridCol w:w="1471"/>
      </w:tblGrid>
      <w:tr w:rsidR="005B0EA1" w:rsidRPr="005B0EA1" w:rsidTr="005B0EA1">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Roky</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2002</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2003</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2004</w:t>
            </w:r>
          </w:p>
        </w:tc>
        <w:tc>
          <w:tcPr>
            <w:tcW w:w="7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2005</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2006</w:t>
            </w:r>
          </w:p>
        </w:tc>
      </w:tr>
      <w:tr w:rsidR="005B0EA1" w:rsidRPr="005B0EA1" w:rsidTr="005B0EA1">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Stav k 31.12.</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3523</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3504</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3503</w:t>
            </w:r>
          </w:p>
        </w:tc>
        <w:tc>
          <w:tcPr>
            <w:tcW w:w="7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3473</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3454</w:t>
            </w:r>
          </w:p>
        </w:tc>
      </w:tr>
      <w:tr w:rsidR="005B0EA1" w:rsidRPr="005B0EA1" w:rsidTr="005B0EA1">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lastRenderedPageBreak/>
              <w:t>Muži</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1794</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1783</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1778</w:t>
            </w:r>
          </w:p>
        </w:tc>
        <w:tc>
          <w:tcPr>
            <w:tcW w:w="7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1764</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1752</w:t>
            </w:r>
          </w:p>
        </w:tc>
      </w:tr>
      <w:tr w:rsidR="005B0EA1" w:rsidRPr="005B0EA1" w:rsidTr="005B0EA1">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Ženy</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1729</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1721</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1725</w:t>
            </w:r>
          </w:p>
        </w:tc>
        <w:tc>
          <w:tcPr>
            <w:tcW w:w="7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1709</w:t>
            </w:r>
          </w:p>
        </w:tc>
        <w:tc>
          <w:tcPr>
            <w:tcW w:w="8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1702</w:t>
            </w:r>
          </w:p>
        </w:tc>
      </w:tr>
    </w:tbl>
    <w:p w:rsidR="005B0EA1" w:rsidRPr="005B0EA1" w:rsidRDefault="005B0EA1" w:rsidP="005B0EA1">
      <w:pPr>
        <w:rPr>
          <w:lang w:val="sk-SK"/>
        </w:rPr>
      </w:pPr>
      <w:r w:rsidRPr="005B0EA1">
        <w:rPr>
          <w:lang w:val="sk-SK"/>
        </w:rPr>
        <w:t>Zdroj: ŠÚ SR - KS Trenčín</w:t>
      </w:r>
      <w:r w:rsidRPr="005B0EA1">
        <w:rPr>
          <w:lang w:val="sk-SK"/>
        </w:rPr>
        <w:br/>
      </w:r>
      <w:r w:rsidRPr="005B0EA1">
        <w:rPr>
          <w:lang w:val="sk-SK"/>
        </w:rPr>
        <w:br/>
        <w:t>Graf 1: Vývoj počtu obyvateľov v obci v rokoch 2002-2006</w:t>
      </w:r>
      <w:r w:rsidRPr="005B0EA1">
        <w:rPr>
          <w:lang w:val="sk-SK"/>
        </w:rPr>
        <w:br/>
      </w:r>
      <w:r w:rsidRPr="005B0EA1">
        <w:rPr>
          <w:noProof/>
          <w:lang w:val="sk-SK" w:eastAsia="sk-SK"/>
        </w:rPr>
        <w:drawing>
          <wp:inline distT="0" distB="0" distL="0" distR="0">
            <wp:extent cx="4914900" cy="28575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857500"/>
                    </a:xfrm>
                    <a:prstGeom prst="rect">
                      <a:avLst/>
                    </a:prstGeom>
                    <a:noFill/>
                    <a:ln>
                      <a:noFill/>
                    </a:ln>
                  </pic:spPr>
                </pic:pic>
              </a:graphicData>
            </a:graphic>
          </wp:inline>
        </w:drawing>
      </w:r>
      <w:r w:rsidRPr="005B0EA1">
        <w:rPr>
          <w:lang w:val="sk-SK"/>
        </w:rPr>
        <w:br/>
      </w:r>
      <w:r w:rsidRPr="005B0EA1">
        <w:rPr>
          <w:lang w:val="sk-SK"/>
        </w:rPr>
        <w:br/>
        <w:t xml:space="preserve">Tabuľka 2: Demografický vývoj v obci v rokoch 1994-2006 </w:t>
      </w:r>
    </w:p>
    <w:tbl>
      <w:tblPr>
        <w:tblW w:w="50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569"/>
        <w:gridCol w:w="569"/>
        <w:gridCol w:w="569"/>
        <w:gridCol w:w="569"/>
        <w:gridCol w:w="569"/>
        <w:gridCol w:w="568"/>
        <w:gridCol w:w="568"/>
        <w:gridCol w:w="568"/>
        <w:gridCol w:w="568"/>
        <w:gridCol w:w="568"/>
        <w:gridCol w:w="568"/>
        <w:gridCol w:w="664"/>
        <w:gridCol w:w="664"/>
      </w:tblGrid>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Roky</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1995</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1998</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1999</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2000</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2002</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2004</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2005</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2006</w:t>
            </w:r>
          </w:p>
        </w:tc>
      </w:tr>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Narodení</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59</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39</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38</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45</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31</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40</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39</w:t>
            </w:r>
          </w:p>
        </w:tc>
      </w:tr>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Zomrelí</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35</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39</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48</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54</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40</w:t>
            </w:r>
          </w:p>
        </w:tc>
      </w:tr>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Demografické saldo</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10</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0</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-14</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r>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Prisťahovaní</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22</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29</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42</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23</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42</w:t>
            </w:r>
          </w:p>
        </w:tc>
      </w:tr>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Vysťahovaní</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50</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28</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33</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30</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52</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27</w:t>
            </w:r>
          </w:p>
        </w:tc>
      </w:tr>
      <w:tr w:rsidR="005B0EA1" w:rsidRPr="005B0EA1" w:rsidTr="005B0EA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Migračné</w:t>
            </w:r>
            <w:proofErr w:type="spellEnd"/>
            <w:r w:rsidRPr="005B0EA1">
              <w:t xml:space="preserve"> saldo</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-45</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-22</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16</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-14</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w:t>
            </w:r>
          </w:p>
        </w:tc>
        <w:tc>
          <w:tcPr>
            <w:tcW w:w="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12</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-29</w:t>
            </w:r>
          </w:p>
        </w:tc>
        <w:tc>
          <w:tcPr>
            <w:tcW w:w="3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15</w:t>
            </w:r>
          </w:p>
        </w:tc>
      </w:tr>
    </w:tbl>
    <w:p w:rsidR="005B0EA1" w:rsidRPr="005B0EA1" w:rsidRDefault="005B0EA1" w:rsidP="005B0EA1">
      <w:pPr>
        <w:rPr>
          <w:lang w:val="sk-SK"/>
        </w:rPr>
      </w:pPr>
      <w:r w:rsidRPr="005B0EA1">
        <w:rPr>
          <w:lang w:val="sk-SK"/>
        </w:rPr>
        <w:t xml:space="preserve">Zdroj: ŠÚ SR - KS Trenčín </w:t>
      </w:r>
      <w:r w:rsidRPr="005B0EA1">
        <w:rPr>
          <w:lang w:val="sk-SK"/>
        </w:rPr>
        <w:br/>
      </w:r>
      <w:r w:rsidRPr="005B0EA1">
        <w:rPr>
          <w:lang w:val="sk-SK"/>
        </w:rPr>
        <w:br/>
        <w:t xml:space="preserve">Demografický vývoj i migrácia obyvateľstva v obci zobrazujú výraznú charakteristiku obecnej komunity. Za obdobie 1994-2006 má prirodzený prírastok a migračné saldo výrazne kolísavú tendenciu. Najvýraznejší pokles v počte obyvateľstva bol zaznamenaný v roku 2005, a to vplyvom zvýšenia počtu zomrelých a vysťahovaných občanov, čo odzrkadľuje demografické (-14) a migračné saldo (-29). </w:t>
      </w:r>
      <w:r w:rsidRPr="005B0EA1">
        <w:rPr>
          <w:lang w:val="sk-SK"/>
        </w:rPr>
        <w:br/>
      </w:r>
      <w:r w:rsidRPr="005B0EA1">
        <w:rPr>
          <w:lang w:val="sk-SK"/>
        </w:rPr>
        <w:br/>
        <w:t xml:space="preserve">Graf 2: Migračné a demografické saldo obyvateľstva v obci </w:t>
      </w:r>
      <w:r w:rsidRPr="005B0EA1">
        <w:rPr>
          <w:lang w:val="sk-SK"/>
        </w:rPr>
        <w:br/>
      </w:r>
      <w:r w:rsidRPr="005B0EA1">
        <w:rPr>
          <w:noProof/>
          <w:lang w:val="sk-SK" w:eastAsia="sk-SK"/>
        </w:rPr>
        <w:lastRenderedPageBreak/>
        <w:drawing>
          <wp:inline distT="0" distB="0" distL="0" distR="0">
            <wp:extent cx="5760720" cy="286131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61310"/>
                    </a:xfrm>
                    <a:prstGeom prst="rect">
                      <a:avLst/>
                    </a:prstGeom>
                    <a:noFill/>
                    <a:ln>
                      <a:noFill/>
                    </a:ln>
                  </pic:spPr>
                </pic:pic>
              </a:graphicData>
            </a:graphic>
          </wp:inline>
        </w:drawing>
      </w:r>
      <w:r w:rsidRPr="005B0EA1">
        <w:rPr>
          <w:lang w:val="sk-SK"/>
        </w:rPr>
        <w:br/>
        <w:t xml:space="preserve">Demografický vývoj obec je aj indikátorom celkového súčasného sociálno-ekonomického vývoja v spoločnosti, výrazného zhoršenia sociálnej situácie mladých rodín, problematických možností riešenia bytového problému, ale najmä pracovných a existenčných podmienok. Migračný vývoj obyvateľstva zasa citlivo reaguje na pozitívne alebo negatívne signály, najmú v sociálno-ekonomickej oblasti. </w:t>
      </w:r>
      <w:r w:rsidRPr="005B0EA1">
        <w:rPr>
          <w:lang w:val="sk-SK"/>
        </w:rPr>
        <w:br/>
      </w:r>
      <w:r w:rsidRPr="005B0EA1">
        <w:rPr>
          <w:lang w:val="sk-SK"/>
        </w:rPr>
        <w:br/>
      </w:r>
      <w:r w:rsidRPr="0019484D">
        <w:rPr>
          <w:rStyle w:val="NzevChar"/>
          <w:sz w:val="40"/>
          <w:szCs w:val="40"/>
        </w:rPr>
        <w:br/>
      </w:r>
      <w:bookmarkStart w:id="12" w:name="_Toc164221909"/>
      <w:r w:rsidRPr="00362374">
        <w:rPr>
          <w:rStyle w:val="Nadpis2Char"/>
        </w:rPr>
        <w:t xml:space="preserve">B.   </w:t>
      </w:r>
      <w:proofErr w:type="spellStart"/>
      <w:r w:rsidRPr="00362374">
        <w:rPr>
          <w:rStyle w:val="Nadpis2Char"/>
        </w:rPr>
        <w:t>Veková</w:t>
      </w:r>
      <w:proofErr w:type="spellEnd"/>
      <w:r w:rsidRPr="00362374">
        <w:rPr>
          <w:rStyle w:val="Nadpis2Char"/>
        </w:rPr>
        <w:t xml:space="preserve"> </w:t>
      </w:r>
      <w:proofErr w:type="spellStart"/>
      <w:r w:rsidRPr="00362374">
        <w:rPr>
          <w:rStyle w:val="Nadpis2Char"/>
        </w:rPr>
        <w:t>štruktúra</w:t>
      </w:r>
      <w:proofErr w:type="spellEnd"/>
      <w:r w:rsidRPr="00362374">
        <w:rPr>
          <w:rStyle w:val="Nadpis2Char"/>
        </w:rPr>
        <w:t xml:space="preserve"> </w:t>
      </w:r>
      <w:proofErr w:type="spellStart"/>
      <w:r w:rsidRPr="00362374">
        <w:rPr>
          <w:rStyle w:val="Nadpis2Char"/>
        </w:rPr>
        <w:t>obyvateľstva</w:t>
      </w:r>
      <w:bookmarkEnd w:id="12"/>
      <w:proofErr w:type="spellEnd"/>
      <w:r w:rsidRPr="005B0EA1">
        <w:rPr>
          <w:lang w:val="sk-SK"/>
        </w:rPr>
        <w:br/>
      </w:r>
      <w:r w:rsidRPr="005B0EA1">
        <w:rPr>
          <w:lang w:val="sk-SK"/>
        </w:rPr>
        <w:br/>
        <w:t xml:space="preserve">Demografický vývoj obyvateľstva sa odráža predovšetkým vo vekovej štruktúre obce. Všeobecným prejavom demografického vývoja obyvateľstva v obciach je nepriaznivá veková štruktúra z hľadiska  vekových kategórií. Vo vekovej štruktúre obyvateľov podľa údajov za rok 2001 obce Horná Súča prevládajú obyvatelia v produktívnom veku, ktorí tvoria viac ako 60% podiel z počtu obyvateľov, potom nasledujú obyvatelia tvoriaci predproduktívnu vekovú kategóriu (20%) a poproduktívna veková kategória s 19,35%. Výrazný rozdiel z predchádzajúcich rokov medzi predproduktívnou a poproduktívnou vekovou kategóriou sa ustálil v posledných rokoch predovšetkým vplyvom nárastu pôrodnosti v obci. </w:t>
      </w:r>
      <w:r w:rsidRPr="005B0EA1">
        <w:rPr>
          <w:lang w:val="sk-SK"/>
        </w:rPr>
        <w:br/>
      </w:r>
      <w:r w:rsidRPr="005B0EA1">
        <w:rPr>
          <w:lang w:val="sk-SK"/>
        </w:rPr>
        <w:br/>
        <w:t xml:space="preserve">Index starnutia v obci dosahuje hodnotu 96,76, čo je ale v porovnaní s indexom starnutia SR  priaznivé, </w:t>
      </w:r>
      <w:proofErr w:type="spellStart"/>
      <w:r w:rsidRPr="005B0EA1">
        <w:rPr>
          <w:lang w:val="sk-SK"/>
        </w:rPr>
        <w:t>t.j</w:t>
      </w:r>
      <w:proofErr w:type="spellEnd"/>
      <w:r w:rsidRPr="005B0EA1">
        <w:rPr>
          <w:lang w:val="sk-SK"/>
        </w:rPr>
        <w:t>.  na jedného mladého, predproduktívneho obyvateľa pripadá v obci 0,96 obyvateľa v poproduktívnom veku (dôchodcu). V roku 2001 bol priemerný vek obyvateľstva 36 rokov.</w:t>
      </w:r>
      <w:r w:rsidRPr="005B0EA1">
        <w:rPr>
          <w:lang w:val="sk-SK"/>
        </w:rPr>
        <w:br/>
      </w:r>
      <w:r w:rsidRPr="005B0EA1">
        <w:rPr>
          <w:lang w:val="sk-SK"/>
        </w:rPr>
        <w:br/>
        <w:t xml:space="preserve">Veková štruktúra obyvateľstva obce podľa pohlavia je charakteristická pre vidiecku populáciu na Slovensku. Obnova generácie je síce pomalá, ale zabezpečujúca prirodzenú reprodukciu obyvateľstva v obci. V obci prevláda mužské zložka populácie. </w:t>
      </w:r>
      <w:r w:rsidRPr="005B0EA1">
        <w:rPr>
          <w:lang w:val="sk-SK"/>
        </w:rPr>
        <w:br/>
      </w:r>
      <w:r w:rsidRPr="005B0EA1">
        <w:rPr>
          <w:lang w:val="sk-SK"/>
        </w:rPr>
        <w:br/>
        <w:t xml:space="preserve">Tabuľka 3: Veková štruktúra obyvateľstva obce Horná Súča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2"/>
        <w:gridCol w:w="1300"/>
        <w:gridCol w:w="1300"/>
      </w:tblGrid>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Vekovákategória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1991</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2001</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Počet </w:t>
            </w:r>
            <w:proofErr w:type="spellStart"/>
            <w:r w:rsidRPr="005B0EA1">
              <w:rPr>
                <w:i/>
                <w:iCs/>
              </w:rPr>
              <w:t>obyvateľovcelkom</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3674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3549</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lastRenderedPageBreak/>
              <w:t>Predproduktívny</w:t>
            </w:r>
            <w:proofErr w:type="spellEnd"/>
            <w:r w:rsidRPr="005B0EA1">
              <w:rPr>
                <w:i/>
                <w:iCs/>
              </w:rPr>
              <w:t>  vek - muži (0-14)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454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362</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Predproduktívnyvek</w:t>
            </w:r>
            <w:proofErr w:type="spellEnd"/>
            <w:r w:rsidRPr="005B0EA1">
              <w:rPr>
                <w:i/>
                <w:iCs/>
              </w:rPr>
              <w:t xml:space="preserve"> - ženy (0-14)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431</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348</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24,2</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Produktívnyvek</w:t>
            </w:r>
            <w:proofErr w:type="spellEnd"/>
            <w:r w:rsidRPr="005B0EA1">
              <w:rPr>
                <w:i/>
                <w:iCs/>
              </w:rPr>
              <w:t xml:space="preserve"> - muži (15-59)</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1170</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1208</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61,9</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66,8</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Produktívnyvek</w:t>
            </w:r>
            <w:proofErr w:type="spellEnd"/>
            <w:r w:rsidRPr="005B0EA1">
              <w:rPr>
                <w:i/>
                <w:iCs/>
              </w:rPr>
              <w:t xml:space="preserve"> - ženy (15-54)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891</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944</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49,9</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54,2</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Poproduktívnyvek</w:t>
            </w:r>
            <w:proofErr w:type="spellEnd"/>
            <w:r w:rsidRPr="005B0EA1">
              <w:rPr>
                <w:i/>
                <w:iCs/>
              </w:rPr>
              <w:t xml:space="preserve"> - muži (60+)</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265</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238</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14</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13,2</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Poproduktívny</w:t>
            </w:r>
            <w:proofErr w:type="spellEnd"/>
            <w:r w:rsidRPr="005B0EA1">
              <w:rPr>
                <w:i/>
                <w:iCs/>
              </w:rPr>
              <w:t>  vek - ženy (55+)</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463</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449</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25,9</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25,8</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Index </w:t>
            </w:r>
            <w:proofErr w:type="spellStart"/>
            <w:r w:rsidRPr="005B0EA1">
              <w:rPr>
                <w:i/>
                <w:iCs/>
              </w:rPr>
              <w:t>starnutia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82,25</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96,76</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Priemerný</w:t>
            </w:r>
            <w:proofErr w:type="spellEnd"/>
            <w:r w:rsidRPr="005B0EA1">
              <w:rPr>
                <w:i/>
                <w:iCs/>
              </w:rPr>
              <w:t xml:space="preserve"> vek u </w:t>
            </w:r>
            <w:proofErr w:type="spellStart"/>
            <w:r w:rsidRPr="005B0EA1">
              <w:rPr>
                <w:i/>
                <w:iCs/>
              </w:rPr>
              <w:t>mužov</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32,6</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34,6</w:t>
            </w:r>
          </w:p>
        </w:tc>
      </w:tr>
      <w:tr w:rsidR="005B0EA1" w:rsidRPr="005B0EA1" w:rsidTr="005B0EA1">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Priemerný</w:t>
            </w:r>
            <w:proofErr w:type="spellEnd"/>
            <w:r w:rsidRPr="005B0EA1">
              <w:rPr>
                <w:i/>
                <w:iCs/>
              </w:rPr>
              <w:t xml:space="preserve"> vek u </w:t>
            </w:r>
            <w:proofErr w:type="spellStart"/>
            <w:r w:rsidRPr="005B0EA1">
              <w:rPr>
                <w:i/>
                <w:iCs/>
              </w:rPr>
              <w:t>žien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35,6</w:t>
            </w:r>
          </w:p>
        </w:tc>
        <w:tc>
          <w:tcPr>
            <w:tcW w:w="7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37,4</w:t>
            </w:r>
          </w:p>
        </w:tc>
      </w:tr>
    </w:tbl>
    <w:p w:rsidR="005B0EA1" w:rsidRPr="005B0EA1" w:rsidRDefault="005B0EA1" w:rsidP="005B0EA1">
      <w:pPr>
        <w:rPr>
          <w:lang w:val="sk-SK"/>
        </w:rPr>
      </w:pPr>
      <w:r w:rsidRPr="005B0EA1">
        <w:rPr>
          <w:lang w:val="sk-SK"/>
        </w:rPr>
        <w:t xml:space="preserve">Pozn.: Percentuálny podiel je osobitne vyjadrený pre mužov a ženy. </w:t>
      </w:r>
      <w:r w:rsidRPr="005B0EA1">
        <w:rPr>
          <w:lang w:val="sk-SK"/>
        </w:rPr>
        <w:br/>
      </w:r>
      <w:r w:rsidRPr="005B0EA1">
        <w:rPr>
          <w:lang w:val="sk-SK"/>
        </w:rPr>
        <w:br/>
        <w:t>Zdroj: ŠÚ SR - KS Trenčín</w:t>
      </w:r>
      <w:r w:rsidRPr="005B0EA1">
        <w:rPr>
          <w:lang w:val="sk-SK"/>
        </w:rPr>
        <w:br/>
      </w:r>
      <w:r w:rsidRPr="005B0EA1">
        <w:rPr>
          <w:lang w:val="sk-SK"/>
        </w:rPr>
        <w:br/>
        <w:t>Index starnutia = poproduktívny vek / predproduktívny vek</w:t>
      </w:r>
      <w:r w:rsidRPr="005B0EA1">
        <w:rPr>
          <w:lang w:val="sk-SK"/>
        </w:rPr>
        <w:br/>
      </w:r>
      <w:r w:rsidRPr="005B0EA1">
        <w:rPr>
          <w:lang w:val="sk-SK"/>
        </w:rPr>
        <w:br/>
        <w:t>Graf 3: Veková štruktúra obyvateľstva v % v roku 2001</w:t>
      </w:r>
      <w:r w:rsidRPr="005B0EA1">
        <w:rPr>
          <w:lang w:val="sk-SK"/>
        </w:rPr>
        <w:br/>
      </w:r>
      <w:r w:rsidRPr="005B0EA1">
        <w:rPr>
          <w:noProof/>
          <w:lang w:val="sk-SK" w:eastAsia="sk-SK"/>
        </w:rPr>
        <w:drawing>
          <wp:inline distT="0" distB="0" distL="0" distR="0">
            <wp:extent cx="5114925" cy="28575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2857500"/>
                    </a:xfrm>
                    <a:prstGeom prst="rect">
                      <a:avLst/>
                    </a:prstGeom>
                    <a:noFill/>
                    <a:ln>
                      <a:noFill/>
                    </a:ln>
                  </pic:spPr>
                </pic:pic>
              </a:graphicData>
            </a:graphic>
          </wp:inline>
        </w:drawing>
      </w:r>
      <w:r w:rsidRPr="005B0EA1">
        <w:rPr>
          <w:lang w:val="sk-SK"/>
        </w:rPr>
        <w:br/>
      </w:r>
      <w:r w:rsidRPr="005B0EA1">
        <w:rPr>
          <w:lang w:val="sk-SK"/>
        </w:rPr>
        <w:lastRenderedPageBreak/>
        <w:t>Graf 4: Vývoj vekovej štruktúry obyvateľstva v rokoch 1991-2001</w:t>
      </w:r>
      <w:r w:rsidRPr="005B0EA1">
        <w:rPr>
          <w:lang w:val="sk-SK"/>
        </w:rPr>
        <w:br/>
      </w:r>
      <w:r w:rsidRPr="005B0EA1">
        <w:rPr>
          <w:noProof/>
          <w:lang w:val="sk-SK" w:eastAsia="sk-SK"/>
        </w:rPr>
        <w:drawing>
          <wp:inline distT="0" distB="0" distL="0" distR="0">
            <wp:extent cx="5095875" cy="30099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3009900"/>
                    </a:xfrm>
                    <a:prstGeom prst="rect">
                      <a:avLst/>
                    </a:prstGeom>
                    <a:noFill/>
                    <a:ln>
                      <a:noFill/>
                    </a:ln>
                  </pic:spPr>
                </pic:pic>
              </a:graphicData>
            </a:graphic>
          </wp:inline>
        </w:drawing>
      </w:r>
      <w:r w:rsidRPr="005B0EA1">
        <w:rPr>
          <w:lang w:val="sk-SK"/>
        </w:rPr>
        <w:br/>
      </w:r>
      <w:r w:rsidRPr="00362374">
        <w:rPr>
          <w:rStyle w:val="Nadpis2Char"/>
        </w:rPr>
        <w:t xml:space="preserve">  </w:t>
      </w:r>
      <w:r w:rsidRPr="00362374">
        <w:rPr>
          <w:rStyle w:val="Nadpis2Char"/>
        </w:rPr>
        <w:br/>
      </w:r>
      <w:bookmarkStart w:id="13" w:name="_Toc164221910"/>
      <w:bookmarkStart w:id="14" w:name="_Toc141498444"/>
      <w:bookmarkEnd w:id="13"/>
      <w:r w:rsidRPr="00362374">
        <w:rPr>
          <w:rStyle w:val="Nadpis2Char"/>
        </w:rPr>
        <w:t xml:space="preserve">C.    </w:t>
      </w:r>
      <w:proofErr w:type="spellStart"/>
      <w:r w:rsidRPr="00362374">
        <w:rPr>
          <w:rStyle w:val="Nadpis2Char"/>
        </w:rPr>
        <w:t>Vzdelanostná</w:t>
      </w:r>
      <w:proofErr w:type="spellEnd"/>
      <w:r w:rsidRPr="00362374">
        <w:rPr>
          <w:rStyle w:val="Nadpis2Char"/>
        </w:rPr>
        <w:t xml:space="preserve"> </w:t>
      </w:r>
      <w:proofErr w:type="spellStart"/>
      <w:r w:rsidRPr="00362374">
        <w:rPr>
          <w:rStyle w:val="Nadpis2Char"/>
        </w:rPr>
        <w:t>štruktúra</w:t>
      </w:r>
      <w:proofErr w:type="spellEnd"/>
      <w:r w:rsidRPr="00362374">
        <w:rPr>
          <w:rStyle w:val="Nadpis2Char"/>
        </w:rPr>
        <w:t xml:space="preserve"> </w:t>
      </w:r>
      <w:proofErr w:type="spellStart"/>
      <w:r w:rsidRPr="00362374">
        <w:rPr>
          <w:rStyle w:val="Nadpis2Char"/>
        </w:rPr>
        <w:t>obyvateľstva</w:t>
      </w:r>
      <w:bookmarkEnd w:id="14"/>
      <w:proofErr w:type="spellEnd"/>
      <w:r w:rsidRPr="005B0EA1">
        <w:rPr>
          <w:lang w:val="sk-SK"/>
        </w:rPr>
        <w:br/>
      </w:r>
      <w:r w:rsidRPr="005B0EA1">
        <w:rPr>
          <w:lang w:val="sk-SK"/>
        </w:rPr>
        <w:br/>
        <w:t xml:space="preserve">Vzdelanostná štruktúra obyvateľstva dáva predpoklad k ekonomickému rozvoju obce, vytvára možnosti na trhu práce a ovplyvňuje hospodársku aktivitu obce, najmä záujem o samostatné podnikanie. </w:t>
      </w:r>
      <w:r w:rsidRPr="005B0EA1">
        <w:rPr>
          <w:lang w:val="sk-SK"/>
        </w:rPr>
        <w:br/>
      </w:r>
      <w:r w:rsidRPr="005B0EA1">
        <w:rPr>
          <w:lang w:val="sk-SK"/>
        </w:rPr>
        <w:br/>
        <w:t>Vzdelanostná úroveň v obci v porovnaní s ukazovateľmi za SR je menej priaznivá. V obci je vysoký podiel občanov so základným a učňovským vzdelaním bez maturity (67,7%). V roku 2001 malo vysokoškolské vzdelanie 44 obyvateľov, a to predovšetkým univerzitného charakteru.  </w:t>
      </w:r>
      <w:r w:rsidRPr="005B0EA1">
        <w:rPr>
          <w:lang w:val="sk-SK"/>
        </w:rPr>
        <w:br/>
      </w:r>
      <w:r w:rsidRPr="005B0EA1">
        <w:rPr>
          <w:lang w:val="sk-SK"/>
        </w:rPr>
        <w:br/>
        <w:t xml:space="preserve">V mužskej populácii obce prevláda vo vzdelanostnej štruktúre už spomínané učňovské vzdelanie bez maturity. Vysokoškolské vzdelanie dosiahlo 23 mužov. V ženskej populácii obce prevláda vo vzdelanostnej štruktúre základné vzdelanie a vysokoškolské vzdelanie  malo 21 žien. </w:t>
      </w:r>
      <w:r w:rsidRPr="005B0EA1">
        <w:rPr>
          <w:lang w:val="sk-SK"/>
        </w:rPr>
        <w:br/>
      </w:r>
      <w:r w:rsidRPr="005B0EA1">
        <w:rPr>
          <w:lang w:val="sk-SK"/>
        </w:rPr>
        <w:br/>
        <w:t>Tabuľka 4: Vzdelanostná štruktúra obyvateľstva obce Horná Súča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1"/>
        <w:gridCol w:w="1103"/>
        <w:gridCol w:w="1103"/>
        <w:gridCol w:w="1197"/>
        <w:gridCol w:w="1198"/>
      </w:tblGrid>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Najvyšší</w:t>
            </w:r>
            <w:proofErr w:type="spellEnd"/>
            <w:r w:rsidRPr="005B0EA1">
              <w:t xml:space="preserve"> skončený stupeň školského </w:t>
            </w:r>
            <w:proofErr w:type="spellStart"/>
            <w:r w:rsidRPr="005B0EA1">
              <w:t>vzdelania</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Muži</w:t>
            </w:r>
          </w:p>
        </w:tc>
        <w:tc>
          <w:tcPr>
            <w:tcW w:w="6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Ženy</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Spolu v r.2001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Spolu </w:t>
            </w:r>
            <w:r w:rsidRPr="005B0EA1">
              <w:br/>
            </w:r>
            <w:r w:rsidRPr="005B0EA1">
              <w:br/>
              <w:t>v r. 1991</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Základné</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466</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637</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1 103</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1524</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Učňovské (bez maturity)</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816</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484</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1 300</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949</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Stredné</w:t>
            </w:r>
            <w:proofErr w:type="spellEnd"/>
            <w:r w:rsidRPr="005B0EA1">
              <w:t xml:space="preserve"> odborné (bez maturity)</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Úplné </w:t>
            </w:r>
            <w:proofErr w:type="spellStart"/>
            <w:r w:rsidRPr="005B0EA1">
              <w:t>stredné</w:t>
            </w:r>
            <w:proofErr w:type="spellEnd"/>
            <w:r w:rsidRPr="005B0EA1">
              <w:t xml:space="preserve"> učňovské (s maturitou)</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13</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26</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18</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Úplné </w:t>
            </w:r>
            <w:proofErr w:type="spellStart"/>
            <w:r w:rsidRPr="005B0EA1">
              <w:t>stredné</w:t>
            </w:r>
            <w:proofErr w:type="spellEnd"/>
            <w:r w:rsidRPr="005B0EA1">
              <w:t xml:space="preserve"> odborné (s maturitou)</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76</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176</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252</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225</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Úplné </w:t>
            </w:r>
            <w:proofErr w:type="spellStart"/>
            <w:r w:rsidRPr="005B0EA1">
              <w:t>stredné</w:t>
            </w:r>
            <w:proofErr w:type="spellEnd"/>
            <w:r w:rsidRPr="005B0EA1">
              <w:t xml:space="preserve"> všeobecné</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20</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61</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28</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lastRenderedPageBreak/>
              <w:t>Vyššie</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Vysokoškolské </w:t>
            </w:r>
            <w:proofErr w:type="spellStart"/>
            <w:r w:rsidRPr="005B0EA1">
              <w:t>bakalárske</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Vysokoškolské magisterské, </w:t>
            </w:r>
            <w:proofErr w:type="spellStart"/>
            <w:r w:rsidRPr="005B0EA1">
              <w:t>inžinierske</w:t>
            </w:r>
            <w:proofErr w:type="spellEnd"/>
            <w:r w:rsidRPr="005B0EA1">
              <w:t>, doktorské</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21</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42</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Vysokoškolské doktorandské</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Vysokoškolské spolu</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23</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44</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Vysokoškolské </w:t>
            </w:r>
            <w:proofErr w:type="spellStart"/>
            <w:r w:rsidRPr="005B0EA1">
              <w:t>podľazamerania</w:t>
            </w:r>
            <w:proofErr w:type="spellEnd"/>
            <w:r w:rsidRPr="005B0EA1">
              <w:t>:</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 </w:t>
            </w:r>
            <w:proofErr w:type="spellStart"/>
            <w:r w:rsidRPr="005B0EA1">
              <w:t>univerzitné</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17</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25</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technické</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ekonomické</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 </w:t>
            </w:r>
            <w:proofErr w:type="spellStart"/>
            <w:r w:rsidRPr="005B0EA1">
              <w:t>poľnohospodárske</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 </w:t>
            </w:r>
            <w:proofErr w:type="spellStart"/>
            <w:r w:rsidRPr="005B0EA1">
              <w:t>ostatné</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Ostatní bez </w:t>
            </w:r>
            <w:proofErr w:type="spellStart"/>
            <w:r w:rsidRPr="005B0EA1">
              <w:t>udania</w:t>
            </w:r>
            <w:proofErr w:type="spellEnd"/>
            <w:r w:rsidRPr="005B0EA1">
              <w:t xml:space="preserve"> školského </w:t>
            </w:r>
            <w:proofErr w:type="spellStart"/>
            <w:r w:rsidRPr="005B0EA1">
              <w:t>vzdelania</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Ostatní bez školského </w:t>
            </w:r>
            <w:proofErr w:type="spellStart"/>
            <w:r w:rsidRPr="005B0EA1">
              <w:t>vzdelania</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r>
      <w:tr w:rsidR="005B0EA1" w:rsidRPr="005B0EA1" w:rsidTr="005B0EA1">
        <w:trPr>
          <w:tblCellSpacing w:w="0" w:type="dxa"/>
        </w:trPr>
        <w:tc>
          <w:tcPr>
            <w:tcW w:w="23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Deti</w:t>
            </w:r>
            <w:proofErr w:type="spellEnd"/>
            <w:r w:rsidRPr="005B0EA1">
              <w:t xml:space="preserve"> do 16 </w:t>
            </w:r>
            <w:proofErr w:type="spellStart"/>
            <w:r w:rsidRPr="005B0EA1">
              <w:t>rokov</w:t>
            </w:r>
            <w:proofErr w:type="spellEnd"/>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381</w:t>
            </w:r>
          </w:p>
        </w:tc>
        <w:tc>
          <w:tcPr>
            <w:tcW w:w="60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355</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736</w:t>
            </w:r>
          </w:p>
        </w:tc>
        <w:tc>
          <w:tcPr>
            <w:tcW w:w="650" w:type="pc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885</w:t>
            </w:r>
          </w:p>
        </w:tc>
      </w:tr>
    </w:tbl>
    <w:p w:rsidR="005B0EA1" w:rsidRPr="005B0EA1" w:rsidRDefault="005B0EA1" w:rsidP="005B0EA1">
      <w:pPr>
        <w:rPr>
          <w:lang w:val="sk-SK"/>
        </w:rPr>
      </w:pPr>
      <w:r w:rsidRPr="005B0EA1">
        <w:rPr>
          <w:lang w:val="sk-SK"/>
        </w:rPr>
        <w:t xml:space="preserve">Zdroj: ŠÚ SR - KS Trenčín </w:t>
      </w:r>
      <w:r w:rsidRPr="005B0EA1">
        <w:rPr>
          <w:lang w:val="sk-SK"/>
        </w:rPr>
        <w:br/>
      </w:r>
      <w:r w:rsidRPr="005B0EA1">
        <w:rPr>
          <w:lang w:val="sk-SK"/>
        </w:rPr>
        <w:br/>
        <w:t>Graf 5: Vzdelanostná štruktúra obyvateľstva v obci Horná Súča</w:t>
      </w:r>
      <w:r w:rsidRPr="005B0EA1">
        <w:rPr>
          <w:lang w:val="sk-SK"/>
        </w:rPr>
        <w:br/>
      </w:r>
      <w:r w:rsidRPr="005B0EA1">
        <w:rPr>
          <w:lang w:val="sk-SK"/>
        </w:rPr>
        <w:br/>
      </w:r>
      <w:r w:rsidRPr="005B0EA1">
        <w:rPr>
          <w:noProof/>
          <w:lang w:val="sk-SK" w:eastAsia="sk-SK"/>
        </w:rPr>
        <w:drawing>
          <wp:inline distT="0" distB="0" distL="0" distR="0">
            <wp:extent cx="4400550" cy="26098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2609850"/>
                    </a:xfrm>
                    <a:prstGeom prst="rect">
                      <a:avLst/>
                    </a:prstGeom>
                    <a:noFill/>
                    <a:ln>
                      <a:noFill/>
                    </a:ln>
                  </pic:spPr>
                </pic:pic>
              </a:graphicData>
            </a:graphic>
          </wp:inline>
        </w:drawing>
      </w:r>
      <w:r w:rsidRPr="005B0EA1">
        <w:rPr>
          <w:lang w:val="sk-SK"/>
        </w:rPr>
        <w:br/>
      </w:r>
      <w:r w:rsidRPr="005B0EA1">
        <w:rPr>
          <w:lang w:val="sk-SK"/>
        </w:rPr>
        <w:br/>
      </w:r>
      <w:bookmarkStart w:id="15" w:name="_Toc164221911"/>
      <w:bookmarkStart w:id="16" w:name="_Toc141498445"/>
      <w:bookmarkEnd w:id="15"/>
      <w:r w:rsidRPr="00362374">
        <w:rPr>
          <w:rStyle w:val="Nadpis2Char"/>
        </w:rPr>
        <w:t xml:space="preserve">D.   </w:t>
      </w:r>
      <w:proofErr w:type="spellStart"/>
      <w:r w:rsidRPr="00362374">
        <w:rPr>
          <w:rStyle w:val="Nadpis2Char"/>
        </w:rPr>
        <w:t>Národnostná</w:t>
      </w:r>
      <w:proofErr w:type="spellEnd"/>
      <w:r w:rsidRPr="00362374">
        <w:rPr>
          <w:rStyle w:val="Nadpis2Char"/>
        </w:rPr>
        <w:t xml:space="preserve"> a náboženská </w:t>
      </w:r>
      <w:proofErr w:type="spellStart"/>
      <w:r w:rsidRPr="00362374">
        <w:rPr>
          <w:rStyle w:val="Nadpis2Char"/>
        </w:rPr>
        <w:t>štruktúra</w:t>
      </w:r>
      <w:proofErr w:type="spellEnd"/>
      <w:r w:rsidRPr="00362374">
        <w:rPr>
          <w:rStyle w:val="Nadpis2Char"/>
        </w:rPr>
        <w:t xml:space="preserve"> </w:t>
      </w:r>
      <w:proofErr w:type="spellStart"/>
      <w:r w:rsidRPr="00362374">
        <w:rPr>
          <w:rStyle w:val="Nadpis2Char"/>
        </w:rPr>
        <w:t>obyvateľstva</w:t>
      </w:r>
      <w:bookmarkEnd w:id="16"/>
      <w:proofErr w:type="spellEnd"/>
      <w:r w:rsidRPr="005B0EA1">
        <w:rPr>
          <w:lang w:val="sk-SK"/>
        </w:rPr>
        <w:br/>
      </w:r>
      <w:r w:rsidRPr="005B0EA1">
        <w:rPr>
          <w:lang w:val="sk-SK"/>
        </w:rPr>
        <w:br/>
        <w:t>Obec Horná Súča je takmer  národnostne jednoliata, prevládajú občania so slovenskou národnosťou (97,46%). Okrem uvedeného v obci žijú obyvatelia maďarskej  (0,05%) a českej národnosti (0,78%).  </w:t>
      </w:r>
      <w:r w:rsidRPr="005B0EA1">
        <w:rPr>
          <w:lang w:val="sk-SK"/>
        </w:rPr>
        <w:br/>
      </w:r>
      <w:r w:rsidRPr="005B0EA1">
        <w:rPr>
          <w:lang w:val="sk-SK"/>
        </w:rPr>
        <w:br/>
      </w:r>
      <w:r w:rsidRPr="005B0EA1">
        <w:rPr>
          <w:lang w:val="sk-SK"/>
        </w:rPr>
        <w:lastRenderedPageBreak/>
        <w:t xml:space="preserve">Z hľadiska náboženskej štruktúry obyvateľstva výrazne prevláda rímsko-katolícke vierovyznanie (96,9%), čo je prejavom dlhodobej cirkevnej tradície a  histórie obce. Veriacim Rímskokatolíckej cirkvi slúži kostol a farský úrad v ústredí obce, kostol na kopanici Dúbrava a kaplnka na Vlčom Vrchu. </w:t>
      </w:r>
      <w:r w:rsidRPr="005B0EA1">
        <w:rPr>
          <w:lang w:val="sk-SK"/>
        </w:rPr>
        <w:br/>
      </w:r>
      <w:r w:rsidRPr="005B0EA1">
        <w:rPr>
          <w:lang w:val="sk-SK"/>
        </w:rPr>
        <w:br/>
        <w:t>Graf 6: Prehľad obyvateľstva obce podľa náboženské vyznania</w:t>
      </w:r>
      <w:r w:rsidRPr="005B0EA1">
        <w:rPr>
          <w:lang w:val="sk-SK"/>
        </w:rPr>
        <w:br/>
      </w:r>
      <w:r w:rsidRPr="005B0EA1">
        <w:rPr>
          <w:noProof/>
          <w:lang w:val="sk-SK" w:eastAsia="sk-SK"/>
        </w:rPr>
        <w:drawing>
          <wp:inline distT="0" distB="0" distL="0" distR="0">
            <wp:extent cx="5124450" cy="28670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2867025"/>
                    </a:xfrm>
                    <a:prstGeom prst="rect">
                      <a:avLst/>
                    </a:prstGeom>
                    <a:noFill/>
                    <a:ln>
                      <a:noFill/>
                    </a:ln>
                  </pic:spPr>
                </pic:pic>
              </a:graphicData>
            </a:graphic>
          </wp:inline>
        </w:drawing>
      </w:r>
      <w:r w:rsidRPr="005B0EA1">
        <w:rPr>
          <w:lang w:val="sk-SK"/>
        </w:rPr>
        <w:br/>
      </w:r>
      <w:r w:rsidRPr="005B0EA1">
        <w:rPr>
          <w:lang w:val="sk-SK"/>
        </w:rPr>
        <w:br/>
      </w:r>
      <w:bookmarkStart w:id="17" w:name="_Toc164221912"/>
      <w:bookmarkStart w:id="18" w:name="_Toc141498446"/>
      <w:bookmarkEnd w:id="17"/>
      <w:r w:rsidRPr="00362374">
        <w:rPr>
          <w:rStyle w:val="Nadpis1Char"/>
        </w:rPr>
        <w:t xml:space="preserve">3.    Ekonomická </w:t>
      </w:r>
      <w:proofErr w:type="spellStart"/>
      <w:r w:rsidRPr="00362374">
        <w:rPr>
          <w:rStyle w:val="Nadpis1Char"/>
        </w:rPr>
        <w:t>štruktúra</w:t>
      </w:r>
      <w:proofErr w:type="spellEnd"/>
      <w:r w:rsidRPr="00362374">
        <w:rPr>
          <w:rStyle w:val="Nadpis1Char"/>
        </w:rPr>
        <w:t xml:space="preserve"> a ekonomický rozvoj obce</w:t>
      </w:r>
      <w:bookmarkEnd w:id="18"/>
      <w:r w:rsidRPr="005B0EA1">
        <w:rPr>
          <w:lang w:val="sk-SK"/>
        </w:rPr>
        <w:br/>
      </w:r>
      <w:r w:rsidRPr="005B0EA1">
        <w:rPr>
          <w:lang w:val="sk-SK"/>
        </w:rPr>
        <w:br/>
        <w:t>Na ekonomickom rozvoji obce sa podieľajú viaceré podnikateľské subjekty pôsobiace na jej území. Podieľajú sa na vytváraní hrubého domáceho produktu, vytvárajú v regióne určitú úroveň zamestnanosti a tiež prispievajú k rozvoju obce prostredníctvom daňových platieb do obecnej pokladnice.</w:t>
      </w:r>
      <w:r w:rsidRPr="005B0EA1">
        <w:rPr>
          <w:lang w:val="sk-SK"/>
        </w:rPr>
        <w:br/>
      </w:r>
      <w:r w:rsidRPr="005B0EA1">
        <w:rPr>
          <w:lang w:val="sk-SK"/>
        </w:rPr>
        <w:br/>
        <w:t>Obecná samospráva sa podieľa na ekonomickom rozvoji vytváraním podmienok pre podnikanie, predovšetkým prostredníctvom prenájmu obecného majetku,  poskytovania pozemkov a pod. Aj občania, ktorí sa združujú v  spoločenských a záujmových organizáciách, v kultúre a športe sa podieľajú nepriamo na rozvoji obce v ekonomickej oblasti.</w:t>
      </w:r>
      <w:r w:rsidRPr="005B0EA1">
        <w:rPr>
          <w:lang w:val="sk-SK"/>
        </w:rPr>
        <w:br/>
      </w:r>
      <w:r w:rsidRPr="005B0EA1">
        <w:rPr>
          <w:lang w:val="sk-SK"/>
        </w:rPr>
        <w:br/>
      </w:r>
      <w:r w:rsidRPr="005B0EA1">
        <w:rPr>
          <w:lang w:val="sk-SK"/>
        </w:rPr>
        <w:br/>
      </w:r>
      <w:bookmarkStart w:id="19" w:name="_Toc164221913"/>
      <w:bookmarkStart w:id="20" w:name="_Toc141498447"/>
      <w:bookmarkEnd w:id="19"/>
      <w:r w:rsidRPr="00362374">
        <w:rPr>
          <w:rStyle w:val="Nadpis2Char"/>
        </w:rPr>
        <w:t xml:space="preserve">A.   </w:t>
      </w:r>
      <w:proofErr w:type="spellStart"/>
      <w:r w:rsidRPr="00362374">
        <w:rPr>
          <w:rStyle w:val="Nadpis2Char"/>
        </w:rPr>
        <w:t>Podnikateľská</w:t>
      </w:r>
      <w:proofErr w:type="spellEnd"/>
      <w:r w:rsidRPr="00362374">
        <w:rPr>
          <w:rStyle w:val="Nadpis2Char"/>
        </w:rPr>
        <w:t xml:space="preserve"> aktivita v obci</w:t>
      </w:r>
      <w:bookmarkEnd w:id="20"/>
      <w:r w:rsidRPr="005B0EA1">
        <w:rPr>
          <w:lang w:val="sk-SK"/>
        </w:rPr>
        <w:br/>
      </w:r>
      <w:r w:rsidRPr="005B0EA1">
        <w:rPr>
          <w:lang w:val="sk-SK"/>
        </w:rPr>
        <w:br/>
        <w:t>Dôležitými faktormi pre ekonomický rozvoj obce sú taktiež podmienky pre rozvoj podnikania v obci a podnikateľské aktivity súkromného sektoru. Súkromné podnikanie sa v obci sústreďuje predovšetkým do činnosti fyzických osôb zameraných na podnikanie  v oblasti obchodu a  remeselníckych služieb.  Drobná remeselná výroba sa špecifikuje predovšetkým na údržbu, opravu motorových vozidiel a poľnohospodárskych strojov. Z podnikateľských subjektov obce sú najvýznamnejším zamestnávateľom spoločnosť  </w:t>
      </w:r>
      <w:proofErr w:type="spellStart"/>
      <w:r w:rsidRPr="005B0EA1">
        <w:rPr>
          <w:lang w:val="sk-SK"/>
        </w:rPr>
        <w:t>Agrosúčaa.s</w:t>
      </w:r>
      <w:proofErr w:type="spellEnd"/>
      <w:r w:rsidRPr="005B0EA1">
        <w:rPr>
          <w:lang w:val="sk-SK"/>
        </w:rPr>
        <w:t xml:space="preserve">.,  ktorá sa zaoberá predovšetkým poľnohospodárskou prvovýrobou a živnostník Jaroslav </w:t>
      </w:r>
      <w:proofErr w:type="spellStart"/>
      <w:r w:rsidRPr="005B0EA1">
        <w:rPr>
          <w:lang w:val="sk-SK"/>
        </w:rPr>
        <w:t>Zemanovič</w:t>
      </w:r>
      <w:proofErr w:type="spellEnd"/>
      <w:r w:rsidRPr="005B0EA1">
        <w:rPr>
          <w:lang w:val="sk-SK"/>
        </w:rPr>
        <w:t xml:space="preserve"> zaoberajúci sa aj pekárenskou výrobou.  </w:t>
      </w:r>
      <w:r w:rsidRPr="005B0EA1">
        <w:rPr>
          <w:lang w:val="sk-SK"/>
        </w:rPr>
        <w:br/>
      </w:r>
      <w:r w:rsidRPr="005B0EA1">
        <w:rPr>
          <w:lang w:val="sk-SK"/>
        </w:rPr>
        <w:br/>
        <w:t xml:space="preserve">Celková podnikateľská aktivita v obci v porovnaní s priemernými ukazovateľmi rozvoja podnikania </w:t>
      </w:r>
      <w:r w:rsidRPr="005B0EA1">
        <w:rPr>
          <w:lang w:val="sk-SK"/>
        </w:rPr>
        <w:lastRenderedPageBreak/>
        <w:t xml:space="preserve">v SR je aj napriek uvedeným faktom slabšia. Väčšina obyvateľov predovšetkým trvale bývajúcich v obci, sa rozhoduje podnikať ako fyzické osoby na základe živnostenského povolenia, a to najmä z dôvodu straty zamestnania, využitia vzdelania a zručnosti v danom odbore a zamestnania rodinných príslušníkov a blízkych. </w:t>
      </w:r>
      <w:r w:rsidRPr="005B0EA1">
        <w:rPr>
          <w:lang w:val="sk-SK"/>
        </w:rPr>
        <w:br/>
      </w:r>
      <w:r w:rsidRPr="005B0EA1">
        <w:rPr>
          <w:lang w:val="sk-SK"/>
        </w:rPr>
        <w:br/>
        <w:t>Tabuľka 5: Organizačná štruktúra hospodárstva v obci Horná Súča  v r. 2006</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8"/>
        <w:gridCol w:w="1564"/>
      </w:tblGrid>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Názovukazovateľa</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2006</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i/>
                <w:iCs/>
              </w:rPr>
              <w:t xml:space="preserve">Subjekty vedené v </w:t>
            </w:r>
            <w:proofErr w:type="spellStart"/>
            <w:r w:rsidRPr="005B0EA1">
              <w:rPr>
                <w:b/>
                <w:bCs/>
                <w:i/>
                <w:iCs/>
              </w:rPr>
              <w:t>Registriorganizácií</w:t>
            </w:r>
            <w:proofErr w:type="spellEnd"/>
            <w:r w:rsidRPr="005B0EA1">
              <w:rPr>
                <w:b/>
                <w:bCs/>
                <w:i/>
                <w:iCs/>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101</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i/>
                <w:iCs/>
              </w:rPr>
              <w:t xml:space="preserve">Právnické subjekty spolu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5</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Podniky, z toho: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Obchodné </w:t>
            </w:r>
            <w:proofErr w:type="spellStart"/>
            <w:r w:rsidRPr="005B0EA1">
              <w:rPr>
                <w:i/>
                <w:iCs/>
              </w:rPr>
              <w:t>spoločnosti</w:t>
            </w:r>
            <w:proofErr w:type="spellEnd"/>
            <w:r w:rsidRPr="005B0EA1">
              <w:rPr>
                <w:i/>
                <w:iCs/>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Akciové </w:t>
            </w:r>
            <w:proofErr w:type="spellStart"/>
            <w:r w:rsidRPr="005B0EA1">
              <w:rPr>
                <w:i/>
                <w:iCs/>
              </w:rPr>
              <w:t>spoločnosti</w:t>
            </w:r>
            <w:proofErr w:type="spellEnd"/>
            <w:r w:rsidRPr="005B0EA1">
              <w:rPr>
                <w:i/>
                <w:iCs/>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Spol. s r.o.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Družstvá</w:t>
            </w:r>
            <w:proofErr w:type="spellEnd"/>
            <w:r w:rsidRPr="005B0EA1">
              <w:rPr>
                <w:i/>
                <w:iCs/>
              </w:rPr>
              <w:t>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Štátne</w:t>
            </w:r>
            <w:proofErr w:type="spellEnd"/>
            <w:r w:rsidRPr="005B0EA1">
              <w:rPr>
                <w:i/>
                <w:iCs/>
              </w:rPr>
              <w:t xml:space="preserve"> podniky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Obecné podniky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Organizačné </w:t>
            </w:r>
            <w:proofErr w:type="spellStart"/>
            <w:r w:rsidRPr="005B0EA1">
              <w:rPr>
                <w:i/>
                <w:iCs/>
              </w:rPr>
              <w:t>zložky</w:t>
            </w:r>
            <w:proofErr w:type="spellEnd"/>
            <w:r w:rsidRPr="005B0EA1">
              <w:rPr>
                <w:i/>
                <w:iCs/>
              </w:rPr>
              <w:t xml:space="preserve"> </w:t>
            </w:r>
            <w:proofErr w:type="spellStart"/>
            <w:r w:rsidRPr="005B0EA1">
              <w:rPr>
                <w:i/>
                <w:iCs/>
              </w:rPr>
              <w:t>zahraničných</w:t>
            </w:r>
            <w:proofErr w:type="spellEnd"/>
            <w:r w:rsidRPr="005B0EA1">
              <w:rPr>
                <w:i/>
                <w:iCs/>
              </w:rPr>
              <w:t xml:space="preserve"> </w:t>
            </w:r>
            <w:proofErr w:type="spellStart"/>
            <w:r w:rsidRPr="005B0EA1">
              <w:rPr>
                <w:i/>
                <w:iCs/>
              </w:rPr>
              <w:t>osôb</w:t>
            </w:r>
            <w:proofErr w:type="spellEnd"/>
            <w:r w:rsidRPr="005B0EA1">
              <w:rPr>
                <w:i/>
                <w:iCs/>
              </w:rPr>
              <w:t>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i/>
                <w:iCs/>
              </w:rPr>
              <w:t>Ostatnéziskovo</w:t>
            </w:r>
            <w:proofErr w:type="spellEnd"/>
            <w:r w:rsidRPr="005B0EA1">
              <w:rPr>
                <w:i/>
                <w:iCs/>
              </w:rPr>
              <w:t xml:space="preserve"> orient. jednotky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i/>
                <w:iCs/>
              </w:rPr>
              <w:t xml:space="preserve">Fyzické osoby </w:t>
            </w:r>
            <w:proofErr w:type="spellStart"/>
            <w:r w:rsidRPr="005B0EA1">
              <w:rPr>
                <w:b/>
                <w:bCs/>
                <w:i/>
                <w:iCs/>
              </w:rPr>
              <w:t>nezapísané</w:t>
            </w:r>
            <w:proofErr w:type="spellEnd"/>
            <w:r w:rsidRPr="005B0EA1">
              <w:rPr>
                <w:b/>
                <w:bCs/>
                <w:i/>
                <w:iCs/>
              </w:rPr>
              <w:t xml:space="preserve"> v </w:t>
            </w:r>
            <w:proofErr w:type="spellStart"/>
            <w:r w:rsidRPr="005B0EA1">
              <w:rPr>
                <w:b/>
                <w:bCs/>
                <w:i/>
                <w:iCs/>
              </w:rPr>
              <w:t>obchodnomregistri</w:t>
            </w:r>
            <w:proofErr w:type="spellEnd"/>
            <w:r w:rsidRPr="005B0EA1">
              <w:rPr>
                <w:b/>
                <w:bCs/>
                <w:i/>
                <w:iCs/>
              </w:rPr>
              <w:t xml:space="preserve"> - spolu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96</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FO </w:t>
            </w:r>
            <w:proofErr w:type="spellStart"/>
            <w:r w:rsidRPr="005B0EA1">
              <w:rPr>
                <w:i/>
                <w:iCs/>
              </w:rPr>
              <w:t>nezapísané</w:t>
            </w:r>
            <w:proofErr w:type="spellEnd"/>
            <w:r w:rsidRPr="005B0EA1">
              <w:rPr>
                <w:i/>
                <w:iCs/>
              </w:rPr>
              <w:t xml:space="preserve"> v </w:t>
            </w:r>
            <w:proofErr w:type="spellStart"/>
            <w:r w:rsidRPr="005B0EA1">
              <w:rPr>
                <w:i/>
                <w:iCs/>
              </w:rPr>
              <w:t>obchodnomregistri</w:t>
            </w:r>
            <w:proofErr w:type="spellEnd"/>
            <w:r w:rsidRPr="005B0EA1">
              <w:rPr>
                <w:i/>
                <w:iCs/>
              </w:rPr>
              <w:t xml:space="preserve"> - živnostníci      </w:t>
            </w:r>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95</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FO </w:t>
            </w:r>
            <w:proofErr w:type="spellStart"/>
            <w:r w:rsidRPr="005B0EA1">
              <w:rPr>
                <w:i/>
                <w:iCs/>
              </w:rPr>
              <w:t>nezapísané</w:t>
            </w:r>
            <w:proofErr w:type="spellEnd"/>
            <w:r w:rsidRPr="005B0EA1">
              <w:rPr>
                <w:i/>
                <w:iCs/>
              </w:rPr>
              <w:t xml:space="preserve"> v </w:t>
            </w:r>
            <w:proofErr w:type="spellStart"/>
            <w:r w:rsidRPr="005B0EA1">
              <w:rPr>
                <w:i/>
                <w:iCs/>
              </w:rPr>
              <w:t>obchodnomregistri</w:t>
            </w:r>
            <w:proofErr w:type="spellEnd"/>
            <w:r w:rsidRPr="005B0EA1">
              <w:rPr>
                <w:i/>
                <w:iCs/>
              </w:rPr>
              <w:t xml:space="preserve"> - </w:t>
            </w:r>
            <w:proofErr w:type="spellStart"/>
            <w:r w:rsidRPr="005B0EA1">
              <w:rPr>
                <w:i/>
                <w:iCs/>
              </w:rPr>
              <w:t>slobodnépovolania</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41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FO </w:t>
            </w:r>
            <w:proofErr w:type="spellStart"/>
            <w:r w:rsidRPr="005B0EA1">
              <w:rPr>
                <w:i/>
                <w:iCs/>
              </w:rPr>
              <w:t>nezapísané</w:t>
            </w:r>
            <w:proofErr w:type="spellEnd"/>
            <w:r w:rsidRPr="005B0EA1">
              <w:rPr>
                <w:i/>
                <w:iCs/>
              </w:rPr>
              <w:t xml:space="preserve"> v </w:t>
            </w:r>
            <w:proofErr w:type="spellStart"/>
            <w:r w:rsidRPr="005B0EA1">
              <w:rPr>
                <w:i/>
                <w:iCs/>
              </w:rPr>
              <w:t>obchodnomregistri</w:t>
            </w:r>
            <w:proofErr w:type="spellEnd"/>
            <w:r w:rsidRPr="005B0EA1">
              <w:rPr>
                <w:i/>
                <w:iCs/>
              </w:rPr>
              <w:t xml:space="preserve"> - </w:t>
            </w:r>
            <w:proofErr w:type="spellStart"/>
            <w:r w:rsidRPr="005B0EA1">
              <w:rPr>
                <w:i/>
                <w:iCs/>
              </w:rPr>
              <w:t>samostatnehospodáriaciroľníci</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r>
    </w:tbl>
    <w:p w:rsidR="00D0265B" w:rsidRDefault="005B0EA1" w:rsidP="005B0EA1">
      <w:pPr>
        <w:rPr>
          <w:lang w:val="sk-SK"/>
        </w:rPr>
      </w:pPr>
      <w:r w:rsidRPr="005B0EA1">
        <w:rPr>
          <w:lang w:val="sk-SK"/>
        </w:rPr>
        <w:t>Zdroj: OÚ Horná Súča</w:t>
      </w:r>
      <w:r w:rsidRPr="005B0EA1">
        <w:rPr>
          <w:lang w:val="sk-SK"/>
        </w:rPr>
        <w:br/>
      </w:r>
      <w:r w:rsidRPr="005B0EA1">
        <w:rPr>
          <w:lang w:val="sk-SK"/>
        </w:rPr>
        <w:br/>
      </w:r>
    </w:p>
    <w:p w:rsidR="00D0265B" w:rsidRDefault="00D0265B" w:rsidP="005B0EA1">
      <w:pPr>
        <w:rPr>
          <w:lang w:val="sk-SK"/>
        </w:rPr>
      </w:pPr>
    </w:p>
    <w:p w:rsidR="005B0EA1" w:rsidRPr="005B0EA1" w:rsidRDefault="005B0EA1" w:rsidP="005B0EA1">
      <w:pPr>
        <w:rPr>
          <w:lang w:val="sk-SK"/>
        </w:rPr>
      </w:pPr>
      <w:r w:rsidRPr="005B0EA1">
        <w:rPr>
          <w:lang w:val="sk-SK"/>
        </w:rPr>
        <w:lastRenderedPageBreak/>
        <w:t>Graf 7: Štruktúra podnikateľských subjektov obce</w:t>
      </w:r>
      <w:r w:rsidRPr="005B0EA1">
        <w:rPr>
          <w:noProof/>
          <w:lang w:val="sk-SK" w:eastAsia="sk-SK"/>
        </w:rPr>
        <w:drawing>
          <wp:inline distT="0" distB="0" distL="0" distR="0">
            <wp:extent cx="4819650" cy="29051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0" cy="2905125"/>
                    </a:xfrm>
                    <a:prstGeom prst="rect">
                      <a:avLst/>
                    </a:prstGeom>
                    <a:noFill/>
                    <a:ln>
                      <a:noFill/>
                    </a:ln>
                  </pic:spPr>
                </pic:pic>
              </a:graphicData>
            </a:graphic>
          </wp:inline>
        </w:drawing>
      </w:r>
      <w:r w:rsidRPr="005B0EA1">
        <w:rPr>
          <w:lang w:val="sk-SK"/>
        </w:rPr>
        <w:br/>
      </w:r>
      <w:r w:rsidRPr="005B0EA1">
        <w:rPr>
          <w:lang w:val="sk-SK"/>
        </w:rPr>
        <w:br/>
      </w:r>
      <w:bookmarkStart w:id="21" w:name="_Toc164221914"/>
      <w:bookmarkStart w:id="22" w:name="_Toc141498448"/>
      <w:bookmarkEnd w:id="21"/>
      <w:r w:rsidRPr="00362374">
        <w:rPr>
          <w:rStyle w:val="Nadpis2Char"/>
        </w:rPr>
        <w:t xml:space="preserve">B.   Ekonomická aktivita </w:t>
      </w:r>
      <w:proofErr w:type="spellStart"/>
      <w:r w:rsidRPr="00362374">
        <w:rPr>
          <w:rStyle w:val="Nadpis2Char"/>
        </w:rPr>
        <w:t>obyvateľstva</w:t>
      </w:r>
      <w:bookmarkEnd w:id="22"/>
      <w:proofErr w:type="spellEnd"/>
      <w:r w:rsidRPr="00362374">
        <w:rPr>
          <w:rStyle w:val="Nadpis2Char"/>
        </w:rPr>
        <w:t xml:space="preserve"> a </w:t>
      </w:r>
      <w:proofErr w:type="spellStart"/>
      <w:r w:rsidRPr="00362374">
        <w:rPr>
          <w:rStyle w:val="Nadpis2Char"/>
        </w:rPr>
        <w:t>nezamestnanosť</w:t>
      </w:r>
      <w:proofErr w:type="spellEnd"/>
      <w:r w:rsidRPr="005B0EA1">
        <w:rPr>
          <w:lang w:val="sk-SK"/>
        </w:rPr>
        <w:br/>
      </w:r>
      <w:r w:rsidRPr="005B0EA1">
        <w:rPr>
          <w:lang w:val="sk-SK"/>
        </w:rPr>
        <w:br/>
        <w:t xml:space="preserve">Podľa posledného sčítania obyvateľstva v roku 2001 bolo v obci Horná Súča evidovaných 3 549 obyvateľov. Z analýzy ekonomickej aktivity obyvateľstva vyplýva, že z celkového počtu 2 152 obyvateľov v produktívnom veku bolo ekonomicky aktívnych  </w:t>
      </w:r>
      <w:r w:rsidRPr="005B0EA1">
        <w:rPr>
          <w:lang w:val="sk-SK"/>
        </w:rPr>
        <w:br/>
      </w:r>
      <w:r w:rsidRPr="005B0EA1">
        <w:rPr>
          <w:lang w:val="sk-SK"/>
        </w:rPr>
        <w:br/>
        <w:t xml:space="preserve">1 755 (81%) a z kategórie v obyvateľov  poproduktívnom veku 1,7%. Nezamestnaných bolo 19% obyvateľstva. </w:t>
      </w:r>
      <w:r w:rsidRPr="005B0EA1">
        <w:rPr>
          <w:lang w:val="sk-SK"/>
        </w:rPr>
        <w:br/>
      </w:r>
      <w:r w:rsidRPr="005B0EA1">
        <w:rPr>
          <w:lang w:val="sk-SK"/>
        </w:rPr>
        <w:br/>
        <w:t xml:space="preserve">Priemerný ukazovateľ podielu ekonomicky aktívneho obyvateľstva v obci na celkovom počte obyvateľov sa za posledné roky pohybuje v intervale 75-80%, pričom vyšší podiel dosahujú muži, nižší ženy. </w:t>
      </w:r>
      <w:r w:rsidRPr="005B0EA1">
        <w:rPr>
          <w:lang w:val="sk-SK"/>
        </w:rPr>
        <w:br/>
      </w:r>
      <w:r w:rsidRPr="005B0EA1">
        <w:rPr>
          <w:lang w:val="sk-SK"/>
        </w:rPr>
        <w:br/>
        <w:t>Z ekonomického hľadiska má pre ďalší rozvoj obce najväčší význam práve ekonomicky aktívna zložka obyvateľstva.</w:t>
      </w:r>
      <w:r w:rsidRPr="005B0EA1">
        <w:rPr>
          <w:lang w:val="sk-SK"/>
        </w:rPr>
        <w:br/>
      </w:r>
      <w:r w:rsidRPr="005B0EA1">
        <w:rPr>
          <w:lang w:val="sk-SK"/>
        </w:rPr>
        <w:br/>
        <w:t>Tabuľka 6: Bývajúce obyvateľstvo ekonomicky aktívne podľa spoločenskej skupiny a podľa veku a pohlavia v roku 2001</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
        <w:gridCol w:w="726"/>
        <w:gridCol w:w="727"/>
        <w:gridCol w:w="797"/>
        <w:gridCol w:w="748"/>
        <w:gridCol w:w="786"/>
        <w:gridCol w:w="727"/>
        <w:gridCol w:w="738"/>
        <w:gridCol w:w="849"/>
        <w:gridCol w:w="771"/>
        <w:gridCol w:w="727"/>
        <w:gridCol w:w="780"/>
      </w:tblGrid>
      <w:tr w:rsidR="005B0EA1" w:rsidRPr="005B0EA1" w:rsidTr="005B0EA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Vek</w:t>
            </w:r>
          </w:p>
        </w:tc>
        <w:tc>
          <w:tcPr>
            <w:tcW w:w="750" w:type="dxa"/>
            <w:gridSpan w:val="4"/>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Zamestnanecpracujúci</w:t>
            </w:r>
            <w:proofErr w:type="spellEnd"/>
            <w:r w:rsidRPr="005B0EA1">
              <w:t xml:space="preserve"> za mzdu,</w:t>
            </w:r>
            <w:r w:rsidRPr="005B0EA1">
              <w:br/>
              <w:t xml:space="preserve">plat, </w:t>
            </w:r>
            <w:proofErr w:type="spellStart"/>
            <w:r w:rsidRPr="005B0EA1">
              <w:t>iný</w:t>
            </w:r>
            <w:proofErr w:type="spellEnd"/>
            <w:r w:rsidRPr="005B0EA1">
              <w:t xml:space="preserve"> druh </w:t>
            </w:r>
            <w:proofErr w:type="spellStart"/>
            <w:r w:rsidRPr="005B0EA1">
              <w:t>odmeny</w:t>
            </w:r>
            <w:proofErr w:type="spellEnd"/>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Členovia</w:t>
            </w:r>
            <w:proofErr w:type="spellEnd"/>
          </w:p>
        </w:tc>
        <w:tc>
          <w:tcPr>
            <w:tcW w:w="750" w:type="dxa"/>
            <w:gridSpan w:val="2"/>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Podnikatelia</w:t>
            </w:r>
            <w:proofErr w:type="spellEnd"/>
          </w:p>
        </w:tc>
        <w:tc>
          <w:tcPr>
            <w:tcW w:w="750" w:type="dxa"/>
            <w:vMerge w:val="restar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Vypomá</w:t>
            </w:r>
            <w:proofErr w:type="spellEnd"/>
            <w:r w:rsidRPr="005B0EA1">
              <w:t>-</w:t>
            </w:r>
            <w:r w:rsidRPr="005B0EA1">
              <w:br/>
            </w:r>
            <w:proofErr w:type="spellStart"/>
            <w:r w:rsidRPr="005B0EA1">
              <w:t>hajúci</w:t>
            </w:r>
            <w:proofErr w:type="spellEnd"/>
            <w:r w:rsidRPr="005B0EA1">
              <w:br/>
              <w:t xml:space="preserve">v </w:t>
            </w:r>
            <w:proofErr w:type="spellStart"/>
            <w:r w:rsidRPr="005B0EA1">
              <w:t>rodinnom</w:t>
            </w:r>
            <w:proofErr w:type="spellEnd"/>
            <w:r w:rsidRPr="005B0EA1">
              <w:br/>
              <w:t>podniku</w:t>
            </w:r>
          </w:p>
        </w:tc>
        <w:tc>
          <w:tcPr>
            <w:tcW w:w="750" w:type="dxa"/>
            <w:vMerge w:val="restart"/>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Ostatní</w:t>
            </w:r>
            <w:r w:rsidRPr="005B0EA1">
              <w:br/>
              <w:t>a</w:t>
            </w:r>
            <w:r w:rsidRPr="005B0EA1">
              <w:br/>
            </w:r>
            <w:proofErr w:type="spellStart"/>
            <w:r w:rsidRPr="005B0EA1">
              <w:t>nezistení</w:t>
            </w:r>
            <w:proofErr w:type="spellEnd"/>
          </w:p>
        </w:tc>
        <w:tc>
          <w:tcPr>
            <w:tcW w:w="750" w:type="dxa"/>
            <w:gridSpan w:val="2"/>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Ekonomicky</w:t>
            </w:r>
            <w:r w:rsidRPr="005B0EA1">
              <w:br/>
            </w:r>
            <w:proofErr w:type="spellStart"/>
            <w:r w:rsidRPr="005B0EA1">
              <w:t>aktívni</w:t>
            </w:r>
            <w:proofErr w:type="spellEnd"/>
          </w:p>
        </w:tc>
      </w:tr>
      <w:tr w:rsidR="005B0EA1" w:rsidRPr="005B0EA1" w:rsidTr="005B0E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0EA1" w:rsidRPr="005B0EA1" w:rsidRDefault="005B0EA1" w:rsidP="005B0EA1"/>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vštát</w:t>
            </w:r>
            <w:proofErr w:type="spellEnd"/>
            <w:r w:rsidRPr="005B0EA1">
              <w:t>.</w:t>
            </w:r>
            <w:r w:rsidRPr="005B0EA1">
              <w:br/>
              <w:t>podniku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v </w:t>
            </w:r>
            <w:r w:rsidRPr="005B0EA1">
              <w:br/>
            </w:r>
            <w:proofErr w:type="spellStart"/>
            <w:r w:rsidRPr="005B0EA1">
              <w:t>súkr</w:t>
            </w:r>
            <w:proofErr w:type="spellEnd"/>
            <w:r w:rsidRPr="005B0EA1">
              <w:t>.</w:t>
            </w:r>
            <w:r w:rsidRPr="005B0EA1">
              <w:br/>
              <w:t>podniku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v </w:t>
            </w:r>
            <w:proofErr w:type="spellStart"/>
            <w:r w:rsidRPr="005B0EA1">
              <w:t>poľ</w:t>
            </w:r>
            <w:proofErr w:type="spellEnd"/>
            <w:r w:rsidRPr="005B0EA1">
              <w:t xml:space="preserve">. </w:t>
            </w:r>
            <w:r w:rsidRPr="005B0EA1">
              <w:br/>
            </w:r>
            <w:proofErr w:type="spellStart"/>
            <w:r w:rsidRPr="005B0EA1">
              <w:t>družstve</w:t>
            </w:r>
            <w:proofErr w:type="spellEnd"/>
            <w:r w:rsidRPr="005B0EA1">
              <w:br/>
            </w:r>
            <w:proofErr w:type="spellStart"/>
            <w:r w:rsidRPr="005B0EA1">
              <w:t>aleboinej</w:t>
            </w:r>
            <w:proofErr w:type="spellEnd"/>
            <w:r w:rsidRPr="005B0EA1">
              <w:br/>
            </w:r>
            <w:proofErr w:type="spellStart"/>
            <w:r w:rsidRPr="005B0EA1">
              <w:t>družst</w:t>
            </w:r>
            <w:proofErr w:type="spellEnd"/>
            <w:r w:rsidRPr="005B0EA1">
              <w:t xml:space="preserve">. </w:t>
            </w:r>
            <w:r w:rsidRPr="005B0EA1">
              <w:br/>
              <w:t> </w:t>
            </w:r>
            <w:proofErr w:type="spellStart"/>
            <w:r w:rsidRPr="005B0EA1">
              <w:t>org</w:t>
            </w:r>
            <w:proofErr w:type="spellEnd"/>
            <w:r w:rsidRPr="005B0EA1">
              <w:t>.</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xml:space="preserve">u </w:t>
            </w:r>
            <w:proofErr w:type="spellStart"/>
            <w:r w:rsidRPr="005B0EA1">
              <w:t>iného</w:t>
            </w:r>
            <w:proofErr w:type="spellEnd"/>
            <w:r w:rsidRPr="005B0EA1">
              <w:br/>
            </w:r>
            <w:proofErr w:type="spellStart"/>
            <w:r w:rsidRPr="005B0EA1">
              <w:t>zamest</w:t>
            </w:r>
            <w:proofErr w:type="spellEnd"/>
            <w:r w:rsidRPr="005B0EA1">
              <w:t>-</w:t>
            </w:r>
            <w:r w:rsidRPr="005B0EA1">
              <w:br/>
            </w:r>
            <w:proofErr w:type="spellStart"/>
            <w:r w:rsidRPr="005B0EA1">
              <w:t>návateľa</w:t>
            </w:r>
            <w:proofErr w:type="spellEnd"/>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proofErr w:type="spellStart"/>
            <w:r w:rsidRPr="005B0EA1">
              <w:t>produk</w:t>
            </w:r>
            <w:proofErr w:type="spellEnd"/>
            <w:r w:rsidRPr="005B0EA1">
              <w:t>-</w:t>
            </w:r>
            <w:r w:rsidRPr="005B0EA1">
              <w:br/>
            </w:r>
            <w:proofErr w:type="spellStart"/>
            <w:r w:rsidRPr="005B0EA1">
              <w:t>čných</w:t>
            </w:r>
            <w:proofErr w:type="spellEnd"/>
            <w:r w:rsidRPr="005B0EA1">
              <w:br/>
            </w:r>
            <w:proofErr w:type="spellStart"/>
            <w:r w:rsidRPr="005B0EA1">
              <w:t>družstiev</w:t>
            </w:r>
            <w:proofErr w:type="spellEnd"/>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bez</w:t>
            </w:r>
            <w:r w:rsidRPr="005B0EA1">
              <w:br/>
            </w:r>
            <w:proofErr w:type="spellStart"/>
            <w:r w:rsidRPr="005B0EA1">
              <w:t>zamest</w:t>
            </w:r>
            <w:proofErr w:type="spellEnd"/>
            <w:r w:rsidRPr="005B0EA1">
              <w:t>-</w:t>
            </w:r>
            <w:r w:rsidRPr="005B0EA1">
              <w:br/>
            </w:r>
            <w:proofErr w:type="spellStart"/>
            <w:r w:rsidRPr="005B0EA1">
              <w:t>nancov</w:t>
            </w:r>
            <w:proofErr w:type="spellEnd"/>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so</w:t>
            </w:r>
            <w:r w:rsidRPr="005B0EA1">
              <w:br/>
            </w:r>
            <w:proofErr w:type="spellStart"/>
            <w:r w:rsidRPr="005B0EA1">
              <w:t>zamest</w:t>
            </w:r>
            <w:proofErr w:type="spellEnd"/>
            <w:r w:rsidRPr="005B0EA1">
              <w:t>-</w:t>
            </w:r>
            <w:r w:rsidRPr="005B0EA1">
              <w:br/>
            </w:r>
            <w:proofErr w:type="spellStart"/>
            <w:r w:rsidRPr="005B0EA1">
              <w:t>nancami</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B0EA1" w:rsidRPr="005B0EA1" w:rsidRDefault="005B0EA1" w:rsidP="005B0EA1"/>
        </w:tc>
        <w:tc>
          <w:tcPr>
            <w:tcW w:w="0" w:type="auto"/>
            <w:vMerge/>
            <w:tcBorders>
              <w:top w:val="outset" w:sz="6" w:space="0" w:color="auto"/>
              <w:left w:val="outset" w:sz="6" w:space="0" w:color="auto"/>
              <w:bottom w:val="outset" w:sz="6" w:space="0" w:color="auto"/>
              <w:right w:val="outset" w:sz="6" w:space="0" w:color="auto"/>
            </w:tcBorders>
            <w:vAlign w:val="center"/>
            <w:hideMark/>
          </w:tcPr>
          <w:p w:rsidR="005B0EA1" w:rsidRPr="005B0EA1" w:rsidRDefault="005B0EA1" w:rsidP="005B0EA1"/>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z toho</w:t>
            </w:r>
            <w:r w:rsidRPr="005B0EA1">
              <w:br/>
              <w:t>robotníci</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15 - 19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lastRenderedPageBreak/>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24</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20 - 29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284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217</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137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283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163</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249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132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567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380</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30 - 39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287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222</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222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146</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196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509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368</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40 - 49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231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180</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114</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180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124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400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294</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50 - 54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83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65</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46</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148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111</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55 - 59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48</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51</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Úhrn</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muži</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331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322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52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204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979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741</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ženy</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308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285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129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776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487</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spolu</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639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607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67</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63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23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333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1755</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1 228</w:t>
            </w:r>
          </w:p>
        </w:tc>
      </w:tr>
      <w:tr w:rsidR="005B0EA1" w:rsidRPr="005B0EA1" w:rsidTr="005B0EA1">
        <w:trPr>
          <w:tblCellSpacing w:w="0" w:type="dxa"/>
        </w:trPr>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   v %</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36,4</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34,6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3,8</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1,2</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3,6</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1,3</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0,1</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19</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100</w:t>
            </w:r>
          </w:p>
        </w:tc>
        <w:tc>
          <w:tcPr>
            <w:tcW w:w="750" w:type="dxa"/>
            <w:tcBorders>
              <w:top w:val="outset" w:sz="6" w:space="0" w:color="auto"/>
              <w:left w:val="outset" w:sz="6" w:space="0" w:color="auto"/>
              <w:bottom w:val="outset" w:sz="6" w:space="0" w:color="auto"/>
              <w:right w:val="outset" w:sz="6" w:space="0" w:color="auto"/>
            </w:tcBorders>
            <w:noWrap/>
            <w:hideMark/>
          </w:tcPr>
          <w:p w:rsidR="005B0EA1" w:rsidRPr="005B0EA1" w:rsidRDefault="005B0EA1" w:rsidP="005B0EA1">
            <w:r w:rsidRPr="005B0EA1">
              <w:t>70</w:t>
            </w:r>
          </w:p>
        </w:tc>
      </w:tr>
    </w:tbl>
    <w:p w:rsidR="005B0EA1" w:rsidRPr="005B0EA1" w:rsidRDefault="005B0EA1" w:rsidP="005B0EA1">
      <w:pPr>
        <w:rPr>
          <w:lang w:val="sk-SK"/>
        </w:rPr>
      </w:pPr>
      <w:r w:rsidRPr="005B0EA1">
        <w:rPr>
          <w:lang w:val="sk-SK"/>
        </w:rPr>
        <w:lastRenderedPageBreak/>
        <w:t xml:space="preserve">Zdroj: ŠÚ SR - KS Trenčín </w:t>
      </w:r>
      <w:r w:rsidRPr="005B0EA1">
        <w:rPr>
          <w:lang w:val="sk-SK"/>
        </w:rPr>
        <w:br/>
      </w:r>
      <w:r w:rsidRPr="005B0EA1">
        <w:rPr>
          <w:lang w:val="sk-SK"/>
        </w:rPr>
        <w:br/>
        <w:t>Graf 8: Ekonomicky aktívne obyvateľstvo obce Horná Súča  v roku 2001 v %</w:t>
      </w:r>
      <w:r w:rsidRPr="005B0EA1">
        <w:rPr>
          <w:lang w:val="sk-SK"/>
        </w:rPr>
        <w:br/>
      </w:r>
      <w:r w:rsidRPr="005B0EA1">
        <w:rPr>
          <w:noProof/>
          <w:lang w:val="sk-SK" w:eastAsia="sk-SK"/>
        </w:rPr>
        <w:drawing>
          <wp:inline distT="0" distB="0" distL="0" distR="0">
            <wp:extent cx="4981575" cy="25336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2533650"/>
                    </a:xfrm>
                    <a:prstGeom prst="rect">
                      <a:avLst/>
                    </a:prstGeom>
                    <a:noFill/>
                    <a:ln>
                      <a:noFill/>
                    </a:ln>
                  </pic:spPr>
                </pic:pic>
              </a:graphicData>
            </a:graphic>
          </wp:inline>
        </w:drawing>
      </w:r>
      <w:r w:rsidRPr="005B0EA1">
        <w:rPr>
          <w:lang w:val="sk-SK"/>
        </w:rPr>
        <w:br/>
      </w:r>
      <w:r w:rsidRPr="005B0EA1">
        <w:rPr>
          <w:lang w:val="sk-SK"/>
        </w:rPr>
        <w:br/>
        <w:t>Z odvetvovej štruktúry zamestnanosti obyvateľov obce vyplýva, že najviac obyvateľov nachádza svoje uplatnenie v priemysle, stavebníctve a v </w:t>
      </w:r>
      <w:proofErr w:type="spellStart"/>
      <w:r w:rsidRPr="005B0EA1">
        <w:rPr>
          <w:lang w:val="sk-SK"/>
        </w:rPr>
        <w:t>obV</w:t>
      </w:r>
      <w:proofErr w:type="spellEnd"/>
      <w:r w:rsidRPr="005B0EA1">
        <w:rPr>
          <w:lang w:val="sk-SK"/>
        </w:rPr>
        <w:t xml:space="preserve"> priemysle pracuje 480, v stavebníctve 191 a v obchode 183 obyvateľov. Viac ako 48% ekonomicky aktívnych obyvateľov odchádza za prácou mimo obec, do sídiel mimo regiónu, okresu i kraja. </w:t>
      </w:r>
      <w:r w:rsidRPr="005B0EA1">
        <w:rPr>
          <w:lang w:val="sk-SK"/>
        </w:rPr>
        <w:br/>
      </w:r>
      <w:r w:rsidRPr="005B0EA1">
        <w:rPr>
          <w:lang w:val="sk-SK"/>
        </w:rPr>
        <w:br/>
        <w:t>Tabuľka 7:  Obyvateľstvo ekonomicky aktívne podľa pohlavia, dochádzky do zamestnania a podľa odvetvia hospodárstva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2"/>
        <w:gridCol w:w="919"/>
        <w:gridCol w:w="828"/>
        <w:gridCol w:w="1196"/>
        <w:gridCol w:w="1287"/>
      </w:tblGrid>
      <w:tr w:rsidR="005B0EA1" w:rsidRPr="005B0EA1" w:rsidTr="005B0EA1">
        <w:trPr>
          <w:tblCellSpacing w:w="0" w:type="dxa"/>
        </w:trPr>
        <w:tc>
          <w:tcPr>
            <w:tcW w:w="2650" w:type="pct"/>
            <w:vMerge w:val="restar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t>Odvetviehospodárstva</w:t>
            </w:r>
            <w:proofErr w:type="spellEnd"/>
          </w:p>
        </w:tc>
        <w:tc>
          <w:tcPr>
            <w:tcW w:w="2300" w:type="pct"/>
            <w:gridSpan w:val="4"/>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Ekonomicky </w:t>
            </w:r>
            <w:proofErr w:type="spellStart"/>
            <w:r w:rsidRPr="005B0EA1">
              <w:t>aktívne</w:t>
            </w:r>
            <w:proofErr w:type="spellEnd"/>
            <w:r w:rsidRPr="005B0EA1">
              <w:t xml:space="preserve"> osoby</w:t>
            </w:r>
          </w:p>
        </w:tc>
      </w:tr>
      <w:tr w:rsidR="005B0EA1" w:rsidRPr="005B0EA1" w:rsidTr="005B0E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0EA1" w:rsidRPr="005B0EA1" w:rsidRDefault="005B0EA1" w:rsidP="005B0EA1"/>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muži</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ženy</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Spolu v r. 2001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Spolu v r. 1991</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Poľnohospodárstvo</w:t>
            </w:r>
            <w:proofErr w:type="spellEnd"/>
            <w:r w:rsidRPr="005B0EA1">
              <w:rPr>
                <w:i/>
                <w:iCs/>
              </w:rPr>
              <w:t xml:space="preserve">, </w:t>
            </w:r>
            <w:proofErr w:type="spellStart"/>
            <w:r w:rsidRPr="005B0EA1">
              <w:rPr>
                <w:i/>
                <w:iCs/>
              </w:rPr>
              <w:t>poľovníctvo</w:t>
            </w:r>
            <w:proofErr w:type="spellEnd"/>
            <w:r w:rsidRPr="005B0EA1">
              <w:rPr>
                <w:i/>
                <w:iCs/>
              </w:rPr>
              <w:t xml:space="preserve"> a </w:t>
            </w:r>
            <w:proofErr w:type="spellStart"/>
            <w:r w:rsidRPr="005B0EA1">
              <w:rPr>
                <w:i/>
                <w:iCs/>
              </w:rPr>
              <w:t>súvisiace</w:t>
            </w:r>
            <w:proofErr w:type="spellEnd"/>
            <w:r w:rsidRPr="005B0EA1">
              <w:rPr>
                <w:i/>
                <w:iCs/>
              </w:rPr>
              <w:t xml:space="preserve"> služby</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82</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44</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126</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316</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Lesníctvo</w:t>
            </w:r>
            <w:proofErr w:type="spellEnd"/>
            <w:r w:rsidRPr="005B0EA1">
              <w:rPr>
                <w:i/>
                <w:iCs/>
              </w:rPr>
              <w:t xml:space="preserve">, </w:t>
            </w:r>
            <w:proofErr w:type="spellStart"/>
            <w:r w:rsidRPr="005B0EA1">
              <w:rPr>
                <w:i/>
                <w:iCs/>
              </w:rPr>
              <w:t>ťažbadreva</w:t>
            </w:r>
            <w:proofErr w:type="spellEnd"/>
            <w:r w:rsidRPr="005B0EA1">
              <w:rPr>
                <w:i/>
                <w:iCs/>
              </w:rPr>
              <w:t xml:space="preserve"> a </w:t>
            </w:r>
            <w:proofErr w:type="spellStart"/>
            <w:r w:rsidRPr="005B0EA1">
              <w:rPr>
                <w:i/>
                <w:iCs/>
              </w:rPr>
              <w:t>pridružené</w:t>
            </w:r>
            <w:proofErr w:type="spellEnd"/>
            <w:r w:rsidRPr="005B0EA1">
              <w:rPr>
                <w:i/>
                <w:iCs/>
              </w:rPr>
              <w:t xml:space="preserve"> služby</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39</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67</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 Rybolov, chov </w:t>
            </w:r>
            <w:proofErr w:type="spellStart"/>
            <w:r w:rsidRPr="005B0EA1">
              <w:rPr>
                <w:i/>
                <w:iCs/>
              </w:rPr>
              <w:t>rýb</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Ťažbanerastnýchsurovín</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Priemyselná</w:t>
            </w:r>
            <w:proofErr w:type="spellEnd"/>
            <w:r w:rsidRPr="005B0EA1">
              <w:rPr>
                <w:i/>
                <w:iCs/>
              </w:rPr>
              <w:t xml:space="preserve"> výroba</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199</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281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480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554</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 Výroba a rozvod </w:t>
            </w:r>
            <w:proofErr w:type="spellStart"/>
            <w:r w:rsidRPr="005B0EA1">
              <w:rPr>
                <w:i/>
                <w:iCs/>
              </w:rPr>
              <w:t>elektriny</w:t>
            </w:r>
            <w:proofErr w:type="spellEnd"/>
            <w:r w:rsidRPr="005B0EA1">
              <w:rPr>
                <w:i/>
                <w:iCs/>
              </w:rPr>
              <w:t>, plynu a vody</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Stavebníctvo</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190</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191</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335</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Veľkoobchod</w:t>
            </w:r>
            <w:proofErr w:type="spellEnd"/>
            <w:r w:rsidRPr="005B0EA1">
              <w:rPr>
                <w:i/>
                <w:iCs/>
              </w:rPr>
              <w:t xml:space="preserve"> a maloobchod, oprava motorových</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vozidiel</w:t>
            </w:r>
            <w:proofErr w:type="spellEnd"/>
            <w:r w:rsidRPr="005B0EA1">
              <w:rPr>
                <w:i/>
                <w:iCs/>
              </w:rPr>
              <w:t xml:space="preserve">, </w:t>
            </w:r>
            <w:proofErr w:type="spellStart"/>
            <w:r w:rsidRPr="005B0EA1">
              <w:rPr>
                <w:i/>
                <w:iCs/>
              </w:rPr>
              <w:t>motocyklov</w:t>
            </w:r>
            <w:proofErr w:type="spellEnd"/>
            <w:r w:rsidRPr="005B0EA1">
              <w:rPr>
                <w:i/>
                <w:iCs/>
              </w:rPr>
              <w:t xml:space="preserve"> a </w:t>
            </w:r>
            <w:proofErr w:type="spellStart"/>
            <w:r w:rsidRPr="005B0EA1">
              <w:rPr>
                <w:i/>
                <w:iCs/>
              </w:rPr>
              <w:t>spotrebného</w:t>
            </w:r>
            <w:proofErr w:type="spellEnd"/>
            <w:r w:rsidRPr="005B0EA1">
              <w:rPr>
                <w:i/>
                <w:iCs/>
              </w:rPr>
              <w:t xml:space="preserve"> tovaru</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85</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98</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183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174</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 Hotely a </w:t>
            </w:r>
            <w:proofErr w:type="spellStart"/>
            <w:r w:rsidRPr="005B0EA1">
              <w:rPr>
                <w:i/>
                <w:iCs/>
              </w:rPr>
              <w:t>reštaurácie</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15</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37</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52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 Doprava, </w:t>
            </w:r>
            <w:proofErr w:type="spellStart"/>
            <w:r w:rsidRPr="005B0EA1">
              <w:rPr>
                <w:i/>
                <w:iCs/>
              </w:rPr>
              <w:t>skladovanie</w:t>
            </w:r>
            <w:proofErr w:type="spellEnd"/>
            <w:r w:rsidRPr="005B0EA1">
              <w:rPr>
                <w:i/>
                <w:iCs/>
              </w:rPr>
              <w:t xml:space="preserve"> a spoje</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43</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77</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lastRenderedPageBreak/>
              <w:t> </w:t>
            </w:r>
            <w:proofErr w:type="spellStart"/>
            <w:r w:rsidRPr="005B0EA1">
              <w:rPr>
                <w:i/>
                <w:iCs/>
              </w:rPr>
              <w:t>Peňažníctvo</w:t>
            </w:r>
            <w:proofErr w:type="spellEnd"/>
            <w:r w:rsidRPr="005B0EA1">
              <w:rPr>
                <w:i/>
                <w:iCs/>
              </w:rPr>
              <w:t xml:space="preserve"> a </w:t>
            </w:r>
            <w:proofErr w:type="spellStart"/>
            <w:r w:rsidRPr="005B0EA1">
              <w:rPr>
                <w:i/>
                <w:iCs/>
              </w:rPr>
              <w:t>poisťovníctvo</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Nehnuteľnosti</w:t>
            </w:r>
            <w:proofErr w:type="spellEnd"/>
            <w:r w:rsidRPr="005B0EA1">
              <w:rPr>
                <w:i/>
                <w:iCs/>
              </w:rPr>
              <w:t xml:space="preserve">, </w:t>
            </w:r>
            <w:proofErr w:type="spellStart"/>
            <w:r w:rsidRPr="005B0EA1">
              <w:rPr>
                <w:i/>
                <w:iCs/>
              </w:rPr>
              <w:t>prenajímanie</w:t>
            </w:r>
            <w:proofErr w:type="spellEnd"/>
            <w:r w:rsidRPr="005B0EA1">
              <w:rPr>
                <w:i/>
                <w:iCs/>
              </w:rPr>
              <w:t xml:space="preserve"> a obchodné služby,</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výskum</w:t>
            </w:r>
            <w:proofErr w:type="spellEnd"/>
            <w:r w:rsidRPr="005B0EA1">
              <w:rPr>
                <w:i/>
                <w:iCs/>
              </w:rPr>
              <w:t xml:space="preserve"> a vývoj</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14</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28</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Verejná</w:t>
            </w:r>
            <w:proofErr w:type="spellEnd"/>
            <w:r w:rsidRPr="005B0EA1">
              <w:rPr>
                <w:i/>
                <w:iCs/>
              </w:rPr>
              <w:t xml:space="preserve"> správa a obrana, povinné </w:t>
            </w:r>
            <w:proofErr w:type="spellStart"/>
            <w:r w:rsidRPr="005B0EA1">
              <w:rPr>
                <w:i/>
                <w:iCs/>
              </w:rPr>
              <w:t>sociálne</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zabezpečenie</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60</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93</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Školstvo</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69</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84</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Zdravotníctvo</w:t>
            </w:r>
            <w:proofErr w:type="spellEnd"/>
            <w:r w:rsidRPr="005B0EA1">
              <w:rPr>
                <w:i/>
                <w:iCs/>
              </w:rPr>
              <w:t xml:space="preserve"> a sociálna </w:t>
            </w:r>
            <w:proofErr w:type="spellStart"/>
            <w:r w:rsidRPr="005B0EA1">
              <w:rPr>
                <w:i/>
                <w:iCs/>
              </w:rPr>
              <w:t>starostlivosť</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4</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28</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32</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31</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Ostatnéverejné</w:t>
            </w:r>
            <w:proofErr w:type="spellEnd"/>
            <w:r w:rsidRPr="005B0EA1">
              <w:rPr>
                <w:i/>
                <w:iCs/>
              </w:rPr>
              <w:t xml:space="preserve">, </w:t>
            </w:r>
            <w:proofErr w:type="spellStart"/>
            <w:r w:rsidRPr="005B0EA1">
              <w:rPr>
                <w:i/>
                <w:iCs/>
              </w:rPr>
              <w:t>sociálne</w:t>
            </w:r>
            <w:proofErr w:type="spellEnd"/>
            <w:r w:rsidRPr="005B0EA1">
              <w:rPr>
                <w:i/>
                <w:iCs/>
              </w:rPr>
              <w:t xml:space="preserve"> a </w:t>
            </w:r>
            <w:proofErr w:type="spellStart"/>
            <w:r w:rsidRPr="005B0EA1">
              <w:rPr>
                <w:i/>
                <w:iCs/>
              </w:rPr>
              <w:t>osobné</w:t>
            </w:r>
            <w:proofErr w:type="spellEnd"/>
            <w:r w:rsidRPr="005B0EA1">
              <w:rPr>
                <w:i/>
                <w:iCs/>
              </w:rPr>
              <w:t xml:space="preserve"> služby</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19</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8</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27</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64</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Súkromné</w:t>
            </w:r>
            <w:proofErr w:type="spellEnd"/>
            <w:r w:rsidRPr="005B0EA1">
              <w:rPr>
                <w:i/>
                <w:iCs/>
              </w:rPr>
              <w:t xml:space="preserve"> domácnosti s </w:t>
            </w:r>
            <w:proofErr w:type="spellStart"/>
            <w:r w:rsidRPr="005B0EA1">
              <w:rPr>
                <w:i/>
                <w:iCs/>
              </w:rPr>
              <w:t>domácimpersonálom</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w:t>
            </w:r>
            <w:proofErr w:type="spellStart"/>
            <w:r w:rsidRPr="005B0EA1">
              <w:rPr>
                <w:i/>
                <w:iCs/>
              </w:rPr>
              <w:t>Exteritoriálneorganizácie</w:t>
            </w:r>
            <w:proofErr w:type="spellEnd"/>
            <w:r w:rsidRPr="005B0EA1">
              <w:rPr>
                <w:i/>
                <w:iCs/>
              </w:rPr>
              <w:t xml:space="preserve"> a </w:t>
            </w:r>
            <w:proofErr w:type="spellStart"/>
            <w:r w:rsidRPr="005B0EA1">
              <w:rPr>
                <w:i/>
                <w:iCs/>
              </w:rPr>
              <w:t>združenia</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i/>
                <w:iCs/>
              </w:rPr>
              <w:t xml:space="preserve"> EA bez </w:t>
            </w:r>
            <w:proofErr w:type="spellStart"/>
            <w:r w:rsidRPr="005B0EA1">
              <w:rPr>
                <w:i/>
                <w:iCs/>
              </w:rPr>
              <w:t>udaniaodvetví</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201</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118</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319</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60</w:t>
            </w:r>
          </w:p>
        </w:tc>
      </w:tr>
      <w:tr w:rsidR="005B0EA1" w:rsidRPr="005B0EA1" w:rsidTr="005B0EA1">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i/>
                <w:iCs/>
              </w:rPr>
              <w:t> Spolu</w:t>
            </w:r>
          </w:p>
        </w:tc>
        <w:tc>
          <w:tcPr>
            <w:tcW w:w="5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979</w:t>
            </w:r>
          </w:p>
        </w:tc>
        <w:tc>
          <w:tcPr>
            <w:tcW w:w="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776</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1755</w:t>
            </w:r>
          </w:p>
        </w:tc>
        <w:tc>
          <w:tcPr>
            <w:tcW w:w="6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w:t>
            </w:r>
          </w:p>
        </w:tc>
      </w:tr>
    </w:tbl>
    <w:p w:rsidR="005B0EA1" w:rsidRPr="005B0EA1" w:rsidRDefault="005B0EA1" w:rsidP="005B0EA1">
      <w:pPr>
        <w:rPr>
          <w:lang w:val="sk-SK"/>
        </w:rPr>
      </w:pPr>
      <w:r w:rsidRPr="005B0EA1">
        <w:rPr>
          <w:lang w:val="sk-SK"/>
        </w:rPr>
        <w:t xml:space="preserve">Zdroj: ŠÚ SR - KS Trenčín </w:t>
      </w:r>
      <w:r w:rsidRPr="005B0EA1">
        <w:rPr>
          <w:lang w:val="sk-SK"/>
        </w:rPr>
        <w:br/>
      </w:r>
      <w:r w:rsidRPr="005B0EA1">
        <w:rPr>
          <w:lang w:val="sk-SK"/>
        </w:rPr>
        <w:br/>
        <w:t xml:space="preserve">Graf 9: Ekonomicky aktívne obyvateľstva obce podľa pohlavia </w:t>
      </w:r>
      <w:r w:rsidRPr="005B0EA1">
        <w:rPr>
          <w:lang w:val="sk-SK"/>
        </w:rPr>
        <w:br/>
      </w:r>
      <w:r w:rsidRPr="005B0EA1">
        <w:rPr>
          <w:noProof/>
          <w:lang w:val="sk-SK" w:eastAsia="sk-SK"/>
        </w:rPr>
        <w:drawing>
          <wp:inline distT="0" distB="0" distL="0" distR="0">
            <wp:extent cx="5133975" cy="28765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2876550"/>
                    </a:xfrm>
                    <a:prstGeom prst="rect">
                      <a:avLst/>
                    </a:prstGeom>
                    <a:noFill/>
                    <a:ln>
                      <a:noFill/>
                    </a:ln>
                  </pic:spPr>
                </pic:pic>
              </a:graphicData>
            </a:graphic>
          </wp:inline>
        </w:drawing>
      </w:r>
      <w:r w:rsidRPr="005B0EA1">
        <w:rPr>
          <w:lang w:val="sk-SK"/>
        </w:rPr>
        <w:br/>
        <w:t xml:space="preserve">Celkovú situáciu v ekonomickej aktivite obyvateľstva obce dokresľuje i stav nezamestnanosti. Údaje za posledné roky vykazujú znižujúci počet nezamestnaných v obci, pri v podstate negatívnom demografickom vývoji obyvateľstva a nepriaznivej vzdelanostnej štruktúre obyvateľstva. Medzi dlhodobo nezamestnaných patria predovšetkým obyvatelia s ukončeným základným vzdelaním a vyučením v odbore, ktorí hľadajú najťažšie  umiestnenie na trhu práce,  predovšetkým v skupine mužov. </w:t>
      </w:r>
      <w:r w:rsidRPr="005B0EA1">
        <w:rPr>
          <w:lang w:val="sk-SK"/>
        </w:rPr>
        <w:br/>
      </w:r>
      <w:r w:rsidRPr="005B0EA1">
        <w:rPr>
          <w:lang w:val="sk-SK"/>
        </w:rPr>
        <w:br/>
        <w:t xml:space="preserve">Graf 10: Vývoj nezamestnanosti v % v r. 2001-2007 </w:t>
      </w:r>
      <w:r w:rsidRPr="005B0EA1">
        <w:rPr>
          <w:lang w:val="sk-SK"/>
        </w:rPr>
        <w:br/>
      </w:r>
      <w:r w:rsidRPr="005B0EA1">
        <w:rPr>
          <w:noProof/>
          <w:lang w:val="sk-SK" w:eastAsia="sk-SK"/>
        </w:rPr>
        <w:lastRenderedPageBreak/>
        <w:drawing>
          <wp:inline distT="0" distB="0" distL="0" distR="0">
            <wp:extent cx="4200525" cy="2971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0525" cy="2971800"/>
                    </a:xfrm>
                    <a:prstGeom prst="rect">
                      <a:avLst/>
                    </a:prstGeom>
                    <a:noFill/>
                    <a:ln>
                      <a:noFill/>
                    </a:ln>
                  </pic:spPr>
                </pic:pic>
              </a:graphicData>
            </a:graphic>
          </wp:inline>
        </w:drawing>
      </w:r>
      <w:r w:rsidRPr="005B0EA1">
        <w:rPr>
          <w:lang w:val="sk-SK"/>
        </w:rPr>
        <w:br/>
      </w:r>
      <w:r w:rsidRPr="005B0EA1">
        <w:rPr>
          <w:lang w:val="sk-SK"/>
        </w:rPr>
        <w:br/>
      </w:r>
      <w:bookmarkStart w:id="23" w:name="_Toc141498449"/>
      <w:bookmarkStart w:id="24" w:name="_Toc164221915"/>
      <w:bookmarkEnd w:id="23"/>
      <w:r w:rsidRPr="00362374">
        <w:rPr>
          <w:rStyle w:val="Nadpis2Char"/>
        </w:rPr>
        <w:t xml:space="preserve">C.    Rozpočet obce, </w:t>
      </w:r>
      <w:proofErr w:type="spellStart"/>
      <w:r w:rsidRPr="00362374">
        <w:rPr>
          <w:rStyle w:val="Nadpis2Char"/>
        </w:rPr>
        <w:t>štruktúra</w:t>
      </w:r>
      <w:proofErr w:type="spellEnd"/>
      <w:r w:rsidRPr="00362374">
        <w:rPr>
          <w:rStyle w:val="Nadpis2Char"/>
        </w:rPr>
        <w:t xml:space="preserve"> majetku a </w:t>
      </w:r>
      <w:proofErr w:type="spellStart"/>
      <w:r w:rsidRPr="00362374">
        <w:rPr>
          <w:rStyle w:val="Nadpis2Char"/>
        </w:rPr>
        <w:t>cudzích</w:t>
      </w:r>
      <w:proofErr w:type="spellEnd"/>
      <w:r w:rsidRPr="00362374">
        <w:rPr>
          <w:rStyle w:val="Nadpis2Char"/>
        </w:rPr>
        <w:t xml:space="preserve"> </w:t>
      </w:r>
      <w:proofErr w:type="spellStart"/>
      <w:r w:rsidRPr="00362374">
        <w:rPr>
          <w:rStyle w:val="Nadpis2Char"/>
        </w:rPr>
        <w:t>zdrojov</w:t>
      </w:r>
      <w:bookmarkEnd w:id="24"/>
      <w:proofErr w:type="spellEnd"/>
      <w:r w:rsidRPr="005B0EA1">
        <w:rPr>
          <w:lang w:val="sk-SK"/>
        </w:rPr>
        <w:br/>
      </w:r>
      <w:r w:rsidRPr="005B0EA1">
        <w:rPr>
          <w:lang w:val="sk-SK"/>
        </w:rPr>
        <w:br/>
        <w:t>Obecná samospráva môže ovplyvniť ekonomický rozvoj v obci viacerými spôsobmi:</w:t>
      </w:r>
    </w:p>
    <w:p w:rsidR="005B0EA1" w:rsidRPr="005B0EA1" w:rsidRDefault="005B0EA1" w:rsidP="005B0EA1">
      <w:pPr>
        <w:numPr>
          <w:ilvl w:val="0"/>
          <w:numId w:val="3"/>
        </w:numPr>
        <w:rPr>
          <w:lang w:val="sk-SK"/>
        </w:rPr>
      </w:pPr>
      <w:r w:rsidRPr="005B0EA1">
        <w:rPr>
          <w:lang w:val="sk-SK"/>
        </w:rPr>
        <w:t>finančnými zdrojmi, ktorými disponuje v príjmovej časti rozpočtu, v mimorozpočtových fondoch a ich racionálnym využívaním,</w:t>
      </w:r>
    </w:p>
    <w:p w:rsidR="005B0EA1" w:rsidRPr="005B0EA1" w:rsidRDefault="005B0EA1" w:rsidP="005B0EA1">
      <w:pPr>
        <w:numPr>
          <w:ilvl w:val="0"/>
          <w:numId w:val="3"/>
        </w:numPr>
        <w:rPr>
          <w:lang w:val="sk-SK"/>
        </w:rPr>
      </w:pPr>
      <w:r w:rsidRPr="005B0EA1">
        <w:rPr>
          <w:lang w:val="sk-SK"/>
        </w:rPr>
        <w:t xml:space="preserve">majetkom, ktorým disponuje a ktorý používa na zabezpečenie výkonu obecnej samosprávy, </w:t>
      </w:r>
    </w:p>
    <w:p w:rsidR="005B0EA1" w:rsidRPr="005B0EA1" w:rsidRDefault="005B0EA1" w:rsidP="005B0EA1">
      <w:pPr>
        <w:numPr>
          <w:ilvl w:val="0"/>
          <w:numId w:val="3"/>
        </w:numPr>
        <w:rPr>
          <w:lang w:val="sk-SK"/>
        </w:rPr>
      </w:pPr>
      <w:r w:rsidRPr="005B0EA1">
        <w:rPr>
          <w:lang w:val="sk-SK"/>
        </w:rPr>
        <w:t>vytváraním podmienok pre rozvoj podnikania v obci pre podnikateľské subjekty budovaním technickej infraštruktúry, využívaním regulačných ekonomických a iných nástrojov,</w:t>
      </w:r>
    </w:p>
    <w:p w:rsidR="005B0EA1" w:rsidRPr="005B0EA1" w:rsidRDefault="005B0EA1" w:rsidP="005B0EA1">
      <w:pPr>
        <w:numPr>
          <w:ilvl w:val="0"/>
          <w:numId w:val="3"/>
        </w:numPr>
        <w:rPr>
          <w:lang w:val="sk-SK"/>
        </w:rPr>
      </w:pPr>
      <w:r w:rsidRPr="005B0EA1">
        <w:rPr>
          <w:lang w:val="sk-SK"/>
        </w:rPr>
        <w:t>koordinačnou činnosťou, ktorou môže usmerňovať a ovplyvňovať podnikateľské aktivity a aj ostatných podnikateľských subjektov v obci a v jej okolí.</w:t>
      </w:r>
    </w:p>
    <w:p w:rsidR="005B0EA1" w:rsidRPr="005B0EA1" w:rsidRDefault="005B0EA1" w:rsidP="005B0EA1">
      <w:pPr>
        <w:rPr>
          <w:lang w:val="sk-SK"/>
        </w:rPr>
      </w:pPr>
      <w:r w:rsidRPr="005B0EA1">
        <w:rPr>
          <w:lang w:val="sk-SK"/>
        </w:rPr>
        <w:br/>
        <w:t>Priamo môže obec ovplyvňovať ekonomický rozvoj v obci prostredníctvom rozpočtu a využitia obecného majetku. Fiškálna decentralizácia prebiehajúca v ostatnom období spolu s postupným prenesením kompetencií na vyššie územné celky a obecné samosprávy výrazne zvyšujú zodpovednosť obecnej samosprávy a rozširujú oblasti, v ktorých môže obec plniť svoje úlohy.</w:t>
      </w:r>
      <w:r w:rsidRPr="005B0EA1">
        <w:rPr>
          <w:lang w:val="sk-SK"/>
        </w:rPr>
        <w:br/>
      </w:r>
      <w:r w:rsidRPr="005B0EA1">
        <w:rPr>
          <w:lang w:val="sk-SK"/>
        </w:rPr>
        <w:br/>
        <w:t> </w:t>
      </w:r>
      <w:r w:rsidRPr="005B0EA1">
        <w:rPr>
          <w:lang w:val="sk-SK"/>
        </w:rPr>
        <w:br/>
      </w:r>
      <w:r w:rsidRPr="005B0EA1">
        <w:rPr>
          <w:lang w:val="sk-SK"/>
        </w:rPr>
        <w:br/>
        <w:t>Ročný rozpočet obce je základným finančným plánom, ktorý obec každoročne vypracováva a schvaľuje. V ročnom rozpočte vystupujú dve základné zložky a to ročné rozpočtové príjmy a ročné rozpočtové výdaje.</w:t>
      </w:r>
      <w:r w:rsidRPr="005B0EA1">
        <w:rPr>
          <w:lang w:val="sk-SK"/>
        </w:rPr>
        <w:br/>
      </w:r>
      <w:r w:rsidRPr="005B0EA1">
        <w:rPr>
          <w:lang w:val="sk-SK"/>
        </w:rPr>
        <w:br/>
        <w:t>Príjmy rozpočtu obce sú rozdelené do viacerých položiek:</w:t>
      </w:r>
      <w:r w:rsidRPr="005B0EA1">
        <w:rPr>
          <w:lang w:val="sk-SK"/>
        </w:rPr>
        <w:br/>
      </w:r>
      <w:r w:rsidRPr="005B0EA1">
        <w:rPr>
          <w:lang w:val="sk-SK"/>
        </w:rPr>
        <w:br/>
        <w:t>§  podielové dane - tvoria rozhodujúcu zložku príjmov obce, určujú podiel obce na daniach štátneho rozpočtu,</w:t>
      </w:r>
      <w:r w:rsidRPr="005B0EA1">
        <w:rPr>
          <w:lang w:val="sk-SK"/>
        </w:rPr>
        <w:br/>
      </w:r>
      <w:r w:rsidRPr="005B0EA1">
        <w:rPr>
          <w:lang w:val="sk-SK"/>
        </w:rPr>
        <w:br/>
        <w:t>§  miestne dane a poplatky,</w:t>
      </w:r>
      <w:r w:rsidRPr="005B0EA1">
        <w:rPr>
          <w:lang w:val="sk-SK"/>
        </w:rPr>
        <w:br/>
      </w:r>
      <w:r w:rsidRPr="005B0EA1">
        <w:rPr>
          <w:lang w:val="sk-SK"/>
        </w:rPr>
        <w:lastRenderedPageBreak/>
        <w:br/>
        <w:t>§  príjmy z využívania obecného majetku,</w:t>
      </w:r>
      <w:r w:rsidRPr="005B0EA1">
        <w:rPr>
          <w:lang w:val="sk-SK"/>
        </w:rPr>
        <w:br/>
      </w:r>
      <w:r w:rsidRPr="005B0EA1">
        <w:rPr>
          <w:lang w:val="sk-SK"/>
        </w:rPr>
        <w:br/>
        <w:t>§  predaj obecného majetku,</w:t>
      </w:r>
      <w:r w:rsidRPr="005B0EA1">
        <w:rPr>
          <w:lang w:val="sk-SK"/>
        </w:rPr>
        <w:br/>
      </w:r>
      <w:r w:rsidRPr="005B0EA1">
        <w:rPr>
          <w:lang w:val="sk-SK"/>
        </w:rPr>
        <w:br/>
        <w:t>§  dotácie,</w:t>
      </w:r>
      <w:r w:rsidRPr="005B0EA1">
        <w:rPr>
          <w:lang w:val="sk-SK"/>
        </w:rPr>
        <w:br/>
      </w:r>
      <w:r w:rsidRPr="005B0EA1">
        <w:rPr>
          <w:lang w:val="sk-SK"/>
        </w:rPr>
        <w:br/>
        <w:t>§  bankové úvery.</w:t>
      </w:r>
      <w:r w:rsidRPr="005B0EA1">
        <w:rPr>
          <w:lang w:val="sk-SK"/>
        </w:rPr>
        <w:br/>
      </w:r>
      <w:r w:rsidRPr="005B0EA1">
        <w:rPr>
          <w:lang w:val="sk-SK"/>
        </w:rPr>
        <w:br/>
        <w:t>Výdaje rozpočtu obce sa delia do položiek:</w:t>
      </w:r>
      <w:r w:rsidRPr="005B0EA1">
        <w:rPr>
          <w:lang w:val="sk-SK"/>
        </w:rPr>
        <w:br/>
      </w:r>
      <w:r w:rsidRPr="005B0EA1">
        <w:rPr>
          <w:lang w:val="sk-SK"/>
        </w:rPr>
        <w:br/>
        <w:t>§  mzdy, odvody, dohody,</w:t>
      </w:r>
      <w:r w:rsidRPr="005B0EA1">
        <w:rPr>
          <w:lang w:val="sk-SK"/>
        </w:rPr>
        <w:br/>
      </w:r>
      <w:r w:rsidRPr="005B0EA1">
        <w:rPr>
          <w:lang w:val="sk-SK"/>
        </w:rPr>
        <w:br/>
        <w:t>§  energie, vodné, stočné,</w:t>
      </w:r>
      <w:r w:rsidRPr="005B0EA1">
        <w:rPr>
          <w:lang w:val="sk-SK"/>
        </w:rPr>
        <w:br/>
      </w:r>
      <w:r w:rsidRPr="005B0EA1">
        <w:rPr>
          <w:lang w:val="sk-SK"/>
        </w:rPr>
        <w:br/>
        <w:t>§  odvoz odpadu,</w:t>
      </w:r>
      <w:r w:rsidRPr="005B0EA1">
        <w:rPr>
          <w:lang w:val="sk-SK"/>
        </w:rPr>
        <w:br/>
      </w:r>
      <w:r w:rsidRPr="005B0EA1">
        <w:rPr>
          <w:lang w:val="sk-SK"/>
        </w:rPr>
        <w:br/>
        <w:t>§  opravy a údržby,</w:t>
      </w:r>
      <w:r w:rsidRPr="005B0EA1">
        <w:rPr>
          <w:lang w:val="sk-SK"/>
        </w:rPr>
        <w:br/>
      </w:r>
      <w:r w:rsidRPr="005B0EA1">
        <w:rPr>
          <w:lang w:val="sk-SK"/>
        </w:rPr>
        <w:br/>
        <w:t>§  pohonné hmoty,</w:t>
      </w:r>
      <w:r w:rsidRPr="005B0EA1">
        <w:rPr>
          <w:lang w:val="sk-SK"/>
        </w:rPr>
        <w:br/>
      </w:r>
      <w:r w:rsidRPr="005B0EA1">
        <w:rPr>
          <w:lang w:val="sk-SK"/>
        </w:rPr>
        <w:br/>
        <w:t>§  kancelárske výdavky,</w:t>
      </w:r>
      <w:r w:rsidRPr="005B0EA1">
        <w:rPr>
          <w:lang w:val="sk-SK"/>
        </w:rPr>
        <w:br/>
      </w:r>
      <w:r w:rsidRPr="005B0EA1">
        <w:rPr>
          <w:lang w:val="sk-SK"/>
        </w:rPr>
        <w:br/>
        <w:t>§  telefón, poštovné,</w:t>
      </w:r>
      <w:r w:rsidRPr="005B0EA1">
        <w:rPr>
          <w:lang w:val="sk-SK"/>
        </w:rPr>
        <w:br/>
      </w:r>
      <w:r w:rsidRPr="005B0EA1">
        <w:rPr>
          <w:lang w:val="sk-SK"/>
        </w:rPr>
        <w:br/>
        <w:t>§  ostatné výdavky.</w:t>
      </w:r>
      <w:r w:rsidRPr="005B0EA1">
        <w:rPr>
          <w:lang w:val="sk-SK"/>
        </w:rPr>
        <w:br/>
      </w:r>
      <w:r w:rsidRPr="005B0EA1">
        <w:rPr>
          <w:lang w:val="sk-SK"/>
        </w:rPr>
        <w:br/>
        <w:t xml:space="preserve">V rozpočte obce Hornú Súča došlo k niekoľkonásobnému nárastu rozpočtu obce na výdavkovej, ako aj na príjmovej strane. Výrazne saldo rozpočtu bolo zaznamenaná v roku 2003 vplyvom zníženia investícií do ekonomického, kultúrneho a spoločenského  rozvoja obce. </w:t>
      </w:r>
      <w:r w:rsidRPr="005B0EA1">
        <w:rPr>
          <w:lang w:val="sk-SK"/>
        </w:rPr>
        <w:br/>
      </w:r>
      <w:r w:rsidRPr="005B0EA1">
        <w:rPr>
          <w:lang w:val="sk-SK"/>
        </w:rPr>
        <w:br/>
        <w:t>Tabuľka 9 : Obecný rozpočet v rokoch 1995-2005</w:t>
      </w:r>
    </w:p>
    <w:tbl>
      <w:tblPr>
        <w:tblW w:w="5000" w:type="pct"/>
        <w:tblCellSpacing w:w="0" w:type="dxa"/>
        <w:tblCellMar>
          <w:left w:w="0" w:type="dxa"/>
          <w:right w:w="0" w:type="dxa"/>
        </w:tblCellMar>
        <w:tblLook w:val="04A0" w:firstRow="1" w:lastRow="0" w:firstColumn="1" w:lastColumn="0" w:noHBand="0" w:noVBand="1"/>
      </w:tblPr>
      <w:tblGrid>
        <w:gridCol w:w="1678"/>
        <w:gridCol w:w="592"/>
        <w:gridCol w:w="592"/>
        <w:gridCol w:w="690"/>
        <w:gridCol w:w="690"/>
        <w:gridCol w:w="592"/>
        <w:gridCol w:w="690"/>
        <w:gridCol w:w="690"/>
        <w:gridCol w:w="790"/>
        <w:gridCol w:w="690"/>
        <w:gridCol w:w="689"/>
        <w:gridCol w:w="689"/>
      </w:tblGrid>
      <w:tr w:rsidR="005B0EA1" w:rsidRPr="005B0EA1" w:rsidTr="005B0EA1">
        <w:trPr>
          <w:tblCellSpacing w:w="0" w:type="dxa"/>
        </w:trPr>
        <w:tc>
          <w:tcPr>
            <w:tcW w:w="850" w:type="pct"/>
            <w:noWrap/>
            <w:hideMark/>
          </w:tcPr>
          <w:p w:rsidR="005B0EA1" w:rsidRPr="005B0EA1" w:rsidRDefault="005B0EA1" w:rsidP="005B0EA1">
            <w:r w:rsidRPr="005B0EA1">
              <w:t>Rozpočet obce</w:t>
            </w:r>
          </w:p>
        </w:tc>
        <w:tc>
          <w:tcPr>
            <w:tcW w:w="300" w:type="pct"/>
            <w:hideMark/>
          </w:tcPr>
          <w:p w:rsidR="005B0EA1" w:rsidRPr="005B0EA1" w:rsidRDefault="005B0EA1" w:rsidP="005B0EA1">
            <w:r w:rsidRPr="005B0EA1">
              <w:t>1995</w:t>
            </w:r>
          </w:p>
        </w:tc>
        <w:tc>
          <w:tcPr>
            <w:tcW w:w="300" w:type="pct"/>
            <w:hideMark/>
          </w:tcPr>
          <w:p w:rsidR="005B0EA1" w:rsidRPr="005B0EA1" w:rsidRDefault="005B0EA1" w:rsidP="005B0EA1">
            <w:r w:rsidRPr="005B0EA1">
              <w:t>1996</w:t>
            </w:r>
          </w:p>
        </w:tc>
        <w:tc>
          <w:tcPr>
            <w:tcW w:w="350" w:type="pct"/>
            <w:hideMark/>
          </w:tcPr>
          <w:p w:rsidR="005B0EA1" w:rsidRPr="005B0EA1" w:rsidRDefault="005B0EA1" w:rsidP="005B0EA1">
            <w:r w:rsidRPr="005B0EA1">
              <w:t>1997</w:t>
            </w:r>
          </w:p>
        </w:tc>
        <w:tc>
          <w:tcPr>
            <w:tcW w:w="350" w:type="pct"/>
            <w:hideMark/>
          </w:tcPr>
          <w:p w:rsidR="005B0EA1" w:rsidRPr="005B0EA1" w:rsidRDefault="005B0EA1" w:rsidP="005B0EA1">
            <w:r w:rsidRPr="005B0EA1">
              <w:t>1998</w:t>
            </w:r>
          </w:p>
        </w:tc>
        <w:tc>
          <w:tcPr>
            <w:tcW w:w="300" w:type="pct"/>
            <w:hideMark/>
          </w:tcPr>
          <w:p w:rsidR="005B0EA1" w:rsidRPr="005B0EA1" w:rsidRDefault="005B0EA1" w:rsidP="005B0EA1">
            <w:r w:rsidRPr="005B0EA1">
              <w:t>1999</w:t>
            </w:r>
          </w:p>
        </w:tc>
        <w:tc>
          <w:tcPr>
            <w:tcW w:w="350" w:type="pct"/>
            <w:noWrap/>
            <w:hideMark/>
          </w:tcPr>
          <w:p w:rsidR="005B0EA1" w:rsidRPr="005B0EA1" w:rsidRDefault="005B0EA1" w:rsidP="005B0EA1">
            <w:r w:rsidRPr="005B0EA1">
              <w:t>2000</w:t>
            </w:r>
          </w:p>
        </w:tc>
        <w:tc>
          <w:tcPr>
            <w:tcW w:w="350" w:type="pct"/>
            <w:noWrap/>
            <w:hideMark/>
          </w:tcPr>
          <w:p w:rsidR="005B0EA1" w:rsidRPr="005B0EA1" w:rsidRDefault="005B0EA1" w:rsidP="005B0EA1">
            <w:r w:rsidRPr="005B0EA1">
              <w:t>2001</w:t>
            </w:r>
          </w:p>
        </w:tc>
        <w:tc>
          <w:tcPr>
            <w:tcW w:w="400" w:type="pct"/>
            <w:noWrap/>
            <w:hideMark/>
          </w:tcPr>
          <w:p w:rsidR="005B0EA1" w:rsidRPr="005B0EA1" w:rsidRDefault="005B0EA1" w:rsidP="005B0EA1">
            <w:r w:rsidRPr="005B0EA1">
              <w:t>2002</w:t>
            </w:r>
          </w:p>
        </w:tc>
        <w:tc>
          <w:tcPr>
            <w:tcW w:w="350" w:type="pct"/>
            <w:noWrap/>
            <w:hideMark/>
          </w:tcPr>
          <w:p w:rsidR="005B0EA1" w:rsidRPr="005B0EA1" w:rsidRDefault="005B0EA1" w:rsidP="005B0EA1">
            <w:r w:rsidRPr="005B0EA1">
              <w:t>2003</w:t>
            </w:r>
          </w:p>
        </w:tc>
        <w:tc>
          <w:tcPr>
            <w:tcW w:w="350" w:type="pct"/>
            <w:noWrap/>
            <w:hideMark/>
          </w:tcPr>
          <w:p w:rsidR="005B0EA1" w:rsidRPr="005B0EA1" w:rsidRDefault="005B0EA1" w:rsidP="005B0EA1">
            <w:r w:rsidRPr="005B0EA1">
              <w:t>2004</w:t>
            </w:r>
          </w:p>
        </w:tc>
        <w:tc>
          <w:tcPr>
            <w:tcW w:w="350" w:type="pct"/>
            <w:noWrap/>
            <w:hideMark/>
          </w:tcPr>
          <w:p w:rsidR="005B0EA1" w:rsidRPr="005B0EA1" w:rsidRDefault="005B0EA1" w:rsidP="005B0EA1">
            <w:r w:rsidRPr="005B0EA1">
              <w:t>2005</w:t>
            </w:r>
          </w:p>
        </w:tc>
      </w:tr>
      <w:tr w:rsidR="005B0EA1" w:rsidRPr="005B0EA1" w:rsidTr="005B0EA1">
        <w:trPr>
          <w:tblCellSpacing w:w="0" w:type="dxa"/>
        </w:trPr>
        <w:tc>
          <w:tcPr>
            <w:tcW w:w="850" w:type="pct"/>
            <w:noWrap/>
            <w:hideMark/>
          </w:tcPr>
          <w:p w:rsidR="005B0EA1" w:rsidRPr="005B0EA1" w:rsidRDefault="005B0EA1" w:rsidP="005B0EA1">
            <w:proofErr w:type="spellStart"/>
            <w:r w:rsidRPr="005B0EA1">
              <w:t>Príjmy</w:t>
            </w:r>
            <w:proofErr w:type="spellEnd"/>
            <w:r w:rsidRPr="005B0EA1">
              <w:t xml:space="preserve"> (tis. Sk)</w:t>
            </w:r>
          </w:p>
        </w:tc>
        <w:tc>
          <w:tcPr>
            <w:tcW w:w="300" w:type="pct"/>
            <w:hideMark/>
          </w:tcPr>
          <w:p w:rsidR="005B0EA1" w:rsidRPr="005B0EA1" w:rsidRDefault="005B0EA1" w:rsidP="005B0EA1">
            <w:r w:rsidRPr="005B0EA1">
              <w:t>7488</w:t>
            </w:r>
          </w:p>
        </w:tc>
        <w:tc>
          <w:tcPr>
            <w:tcW w:w="300" w:type="pct"/>
            <w:hideMark/>
          </w:tcPr>
          <w:p w:rsidR="005B0EA1" w:rsidRPr="005B0EA1" w:rsidRDefault="005B0EA1" w:rsidP="005B0EA1">
            <w:r w:rsidRPr="005B0EA1">
              <w:t>8219</w:t>
            </w:r>
          </w:p>
        </w:tc>
        <w:tc>
          <w:tcPr>
            <w:tcW w:w="350" w:type="pct"/>
            <w:hideMark/>
          </w:tcPr>
          <w:p w:rsidR="005B0EA1" w:rsidRPr="005B0EA1" w:rsidRDefault="005B0EA1" w:rsidP="005B0EA1">
            <w:r w:rsidRPr="005B0EA1">
              <w:t>14600</w:t>
            </w:r>
          </w:p>
        </w:tc>
        <w:tc>
          <w:tcPr>
            <w:tcW w:w="350" w:type="pct"/>
            <w:hideMark/>
          </w:tcPr>
          <w:p w:rsidR="005B0EA1" w:rsidRPr="005B0EA1" w:rsidRDefault="005B0EA1" w:rsidP="005B0EA1">
            <w:r w:rsidRPr="005B0EA1">
              <w:t>10092</w:t>
            </w:r>
          </w:p>
        </w:tc>
        <w:tc>
          <w:tcPr>
            <w:tcW w:w="300" w:type="pct"/>
            <w:hideMark/>
          </w:tcPr>
          <w:p w:rsidR="005B0EA1" w:rsidRPr="005B0EA1" w:rsidRDefault="005B0EA1" w:rsidP="005B0EA1">
            <w:r w:rsidRPr="005B0EA1">
              <w:t>10392</w:t>
            </w:r>
          </w:p>
        </w:tc>
        <w:tc>
          <w:tcPr>
            <w:tcW w:w="350" w:type="pct"/>
            <w:noWrap/>
            <w:hideMark/>
          </w:tcPr>
          <w:p w:rsidR="005B0EA1" w:rsidRPr="005B0EA1" w:rsidRDefault="005B0EA1" w:rsidP="005B0EA1">
            <w:r w:rsidRPr="005B0EA1">
              <w:t>9835</w:t>
            </w:r>
          </w:p>
        </w:tc>
        <w:tc>
          <w:tcPr>
            <w:tcW w:w="350" w:type="pct"/>
            <w:noWrap/>
            <w:hideMark/>
          </w:tcPr>
          <w:p w:rsidR="005B0EA1" w:rsidRPr="005B0EA1" w:rsidRDefault="005B0EA1" w:rsidP="005B0EA1">
            <w:r w:rsidRPr="005B0EA1">
              <w:t>10935</w:t>
            </w:r>
          </w:p>
        </w:tc>
        <w:tc>
          <w:tcPr>
            <w:tcW w:w="400" w:type="pct"/>
            <w:noWrap/>
            <w:hideMark/>
          </w:tcPr>
          <w:p w:rsidR="005B0EA1" w:rsidRPr="005B0EA1" w:rsidRDefault="005B0EA1" w:rsidP="005B0EA1">
            <w:r w:rsidRPr="005B0EA1">
              <w:t>21560</w:t>
            </w:r>
          </w:p>
        </w:tc>
        <w:tc>
          <w:tcPr>
            <w:tcW w:w="350" w:type="pct"/>
            <w:noWrap/>
            <w:hideMark/>
          </w:tcPr>
          <w:p w:rsidR="005B0EA1" w:rsidRPr="005B0EA1" w:rsidRDefault="005B0EA1" w:rsidP="005B0EA1">
            <w:r w:rsidRPr="005B0EA1">
              <w:t>33427</w:t>
            </w:r>
          </w:p>
        </w:tc>
        <w:tc>
          <w:tcPr>
            <w:tcW w:w="350" w:type="pct"/>
            <w:noWrap/>
            <w:hideMark/>
          </w:tcPr>
          <w:p w:rsidR="005B0EA1" w:rsidRPr="005B0EA1" w:rsidRDefault="005B0EA1" w:rsidP="005B0EA1">
            <w:r w:rsidRPr="005B0EA1">
              <w:t>56495</w:t>
            </w:r>
          </w:p>
        </w:tc>
        <w:tc>
          <w:tcPr>
            <w:tcW w:w="350" w:type="pct"/>
            <w:noWrap/>
            <w:hideMark/>
          </w:tcPr>
          <w:p w:rsidR="005B0EA1" w:rsidRPr="005B0EA1" w:rsidRDefault="005B0EA1" w:rsidP="005B0EA1">
            <w:r w:rsidRPr="005B0EA1">
              <w:t>55691</w:t>
            </w:r>
          </w:p>
        </w:tc>
      </w:tr>
      <w:tr w:rsidR="005B0EA1" w:rsidRPr="005B0EA1" w:rsidTr="005B0EA1">
        <w:trPr>
          <w:tblCellSpacing w:w="0" w:type="dxa"/>
        </w:trPr>
        <w:tc>
          <w:tcPr>
            <w:tcW w:w="850" w:type="pct"/>
            <w:noWrap/>
            <w:hideMark/>
          </w:tcPr>
          <w:p w:rsidR="005B0EA1" w:rsidRPr="005B0EA1" w:rsidRDefault="005B0EA1" w:rsidP="005B0EA1">
            <w:r w:rsidRPr="005B0EA1">
              <w:t>Výdaje (tis. Sk)</w:t>
            </w:r>
          </w:p>
        </w:tc>
        <w:tc>
          <w:tcPr>
            <w:tcW w:w="300" w:type="pct"/>
            <w:hideMark/>
          </w:tcPr>
          <w:p w:rsidR="005B0EA1" w:rsidRPr="005B0EA1" w:rsidRDefault="005B0EA1" w:rsidP="005B0EA1">
            <w:r w:rsidRPr="005B0EA1">
              <w:t>6464</w:t>
            </w:r>
          </w:p>
        </w:tc>
        <w:tc>
          <w:tcPr>
            <w:tcW w:w="300" w:type="pct"/>
            <w:hideMark/>
          </w:tcPr>
          <w:p w:rsidR="005B0EA1" w:rsidRPr="005B0EA1" w:rsidRDefault="005B0EA1" w:rsidP="005B0EA1">
            <w:r w:rsidRPr="005B0EA1">
              <w:t>6694</w:t>
            </w:r>
          </w:p>
        </w:tc>
        <w:tc>
          <w:tcPr>
            <w:tcW w:w="350" w:type="pct"/>
            <w:hideMark/>
          </w:tcPr>
          <w:p w:rsidR="005B0EA1" w:rsidRPr="005B0EA1" w:rsidRDefault="005B0EA1" w:rsidP="005B0EA1">
            <w:r w:rsidRPr="005B0EA1">
              <w:t>14056</w:t>
            </w:r>
          </w:p>
        </w:tc>
        <w:tc>
          <w:tcPr>
            <w:tcW w:w="350" w:type="pct"/>
            <w:hideMark/>
          </w:tcPr>
          <w:p w:rsidR="005B0EA1" w:rsidRPr="005B0EA1" w:rsidRDefault="005B0EA1" w:rsidP="005B0EA1">
            <w:r w:rsidRPr="005B0EA1">
              <w:t>9486</w:t>
            </w:r>
          </w:p>
        </w:tc>
        <w:tc>
          <w:tcPr>
            <w:tcW w:w="300" w:type="pct"/>
            <w:hideMark/>
          </w:tcPr>
          <w:p w:rsidR="005B0EA1" w:rsidRPr="005B0EA1" w:rsidRDefault="005B0EA1" w:rsidP="005B0EA1">
            <w:r w:rsidRPr="005B0EA1">
              <w:t>9060</w:t>
            </w:r>
          </w:p>
        </w:tc>
        <w:tc>
          <w:tcPr>
            <w:tcW w:w="350" w:type="pct"/>
            <w:noWrap/>
            <w:hideMark/>
          </w:tcPr>
          <w:p w:rsidR="005B0EA1" w:rsidRPr="005B0EA1" w:rsidRDefault="005B0EA1" w:rsidP="005B0EA1">
            <w:r w:rsidRPr="005B0EA1">
              <w:t>10064</w:t>
            </w:r>
          </w:p>
        </w:tc>
        <w:tc>
          <w:tcPr>
            <w:tcW w:w="350" w:type="pct"/>
            <w:noWrap/>
            <w:hideMark/>
          </w:tcPr>
          <w:p w:rsidR="005B0EA1" w:rsidRPr="005B0EA1" w:rsidRDefault="005B0EA1" w:rsidP="005B0EA1">
            <w:r w:rsidRPr="005B0EA1">
              <w:t>10950</w:t>
            </w:r>
          </w:p>
        </w:tc>
        <w:tc>
          <w:tcPr>
            <w:tcW w:w="400" w:type="pct"/>
            <w:noWrap/>
            <w:hideMark/>
          </w:tcPr>
          <w:p w:rsidR="005B0EA1" w:rsidRPr="005B0EA1" w:rsidRDefault="005B0EA1" w:rsidP="005B0EA1">
            <w:r w:rsidRPr="005B0EA1">
              <w:t>21560</w:t>
            </w:r>
          </w:p>
        </w:tc>
        <w:tc>
          <w:tcPr>
            <w:tcW w:w="350" w:type="pct"/>
            <w:noWrap/>
            <w:hideMark/>
          </w:tcPr>
          <w:p w:rsidR="005B0EA1" w:rsidRPr="005B0EA1" w:rsidRDefault="005B0EA1" w:rsidP="005B0EA1">
            <w:r w:rsidRPr="005B0EA1">
              <w:t>32310</w:t>
            </w:r>
          </w:p>
        </w:tc>
        <w:tc>
          <w:tcPr>
            <w:tcW w:w="350" w:type="pct"/>
            <w:noWrap/>
            <w:hideMark/>
          </w:tcPr>
          <w:p w:rsidR="005B0EA1" w:rsidRPr="005B0EA1" w:rsidRDefault="005B0EA1" w:rsidP="005B0EA1">
            <w:r w:rsidRPr="005B0EA1">
              <w:t>56495</w:t>
            </w:r>
          </w:p>
        </w:tc>
        <w:tc>
          <w:tcPr>
            <w:tcW w:w="350" w:type="pct"/>
            <w:noWrap/>
            <w:hideMark/>
          </w:tcPr>
          <w:p w:rsidR="005B0EA1" w:rsidRPr="005B0EA1" w:rsidRDefault="005B0EA1" w:rsidP="005B0EA1">
            <w:r w:rsidRPr="005B0EA1">
              <w:t>55391</w:t>
            </w:r>
          </w:p>
        </w:tc>
      </w:tr>
      <w:tr w:rsidR="005B0EA1" w:rsidRPr="005B0EA1" w:rsidTr="005B0EA1">
        <w:trPr>
          <w:tblCellSpacing w:w="0" w:type="dxa"/>
        </w:trPr>
        <w:tc>
          <w:tcPr>
            <w:tcW w:w="850" w:type="pct"/>
            <w:noWrap/>
            <w:hideMark/>
          </w:tcPr>
          <w:p w:rsidR="005B0EA1" w:rsidRPr="005B0EA1" w:rsidRDefault="005B0EA1" w:rsidP="005B0EA1">
            <w:r w:rsidRPr="005B0EA1">
              <w:t>Saldo (tis. Sk)</w:t>
            </w:r>
          </w:p>
        </w:tc>
        <w:tc>
          <w:tcPr>
            <w:tcW w:w="300" w:type="pct"/>
            <w:hideMark/>
          </w:tcPr>
          <w:p w:rsidR="005B0EA1" w:rsidRPr="005B0EA1" w:rsidRDefault="005B0EA1" w:rsidP="005B0EA1">
            <w:r w:rsidRPr="005B0EA1">
              <w:t>1024</w:t>
            </w:r>
          </w:p>
        </w:tc>
        <w:tc>
          <w:tcPr>
            <w:tcW w:w="300" w:type="pct"/>
            <w:hideMark/>
          </w:tcPr>
          <w:p w:rsidR="005B0EA1" w:rsidRPr="005B0EA1" w:rsidRDefault="005B0EA1" w:rsidP="005B0EA1">
            <w:r w:rsidRPr="005B0EA1">
              <w:t>1525</w:t>
            </w:r>
          </w:p>
        </w:tc>
        <w:tc>
          <w:tcPr>
            <w:tcW w:w="350" w:type="pct"/>
            <w:hideMark/>
          </w:tcPr>
          <w:p w:rsidR="005B0EA1" w:rsidRPr="005B0EA1" w:rsidRDefault="005B0EA1" w:rsidP="005B0EA1">
            <w:r w:rsidRPr="005B0EA1">
              <w:t>544</w:t>
            </w:r>
          </w:p>
        </w:tc>
        <w:tc>
          <w:tcPr>
            <w:tcW w:w="350" w:type="pct"/>
            <w:hideMark/>
          </w:tcPr>
          <w:p w:rsidR="005B0EA1" w:rsidRPr="005B0EA1" w:rsidRDefault="005B0EA1" w:rsidP="005B0EA1">
            <w:r w:rsidRPr="005B0EA1">
              <w:t>606</w:t>
            </w:r>
          </w:p>
        </w:tc>
        <w:tc>
          <w:tcPr>
            <w:tcW w:w="300" w:type="pct"/>
            <w:hideMark/>
          </w:tcPr>
          <w:p w:rsidR="005B0EA1" w:rsidRPr="005B0EA1" w:rsidRDefault="005B0EA1" w:rsidP="005B0EA1">
            <w:r w:rsidRPr="005B0EA1">
              <w:t>1332</w:t>
            </w:r>
          </w:p>
        </w:tc>
        <w:tc>
          <w:tcPr>
            <w:tcW w:w="350" w:type="pct"/>
            <w:noWrap/>
            <w:hideMark/>
          </w:tcPr>
          <w:p w:rsidR="005B0EA1" w:rsidRPr="005B0EA1" w:rsidRDefault="005B0EA1" w:rsidP="005B0EA1">
            <w:r w:rsidRPr="005B0EA1">
              <w:t>-229</w:t>
            </w:r>
          </w:p>
        </w:tc>
        <w:tc>
          <w:tcPr>
            <w:tcW w:w="350" w:type="pct"/>
            <w:noWrap/>
            <w:hideMark/>
          </w:tcPr>
          <w:p w:rsidR="005B0EA1" w:rsidRPr="005B0EA1" w:rsidRDefault="005B0EA1" w:rsidP="005B0EA1">
            <w:r w:rsidRPr="005B0EA1">
              <w:t>-15</w:t>
            </w:r>
          </w:p>
        </w:tc>
        <w:tc>
          <w:tcPr>
            <w:tcW w:w="400" w:type="pct"/>
            <w:noWrap/>
            <w:hideMark/>
          </w:tcPr>
          <w:p w:rsidR="005B0EA1" w:rsidRPr="005B0EA1" w:rsidRDefault="005B0EA1" w:rsidP="005B0EA1">
            <w:r w:rsidRPr="005B0EA1">
              <w:t>0</w:t>
            </w:r>
          </w:p>
        </w:tc>
        <w:tc>
          <w:tcPr>
            <w:tcW w:w="350" w:type="pct"/>
            <w:noWrap/>
            <w:hideMark/>
          </w:tcPr>
          <w:p w:rsidR="005B0EA1" w:rsidRPr="005B0EA1" w:rsidRDefault="005B0EA1" w:rsidP="005B0EA1">
            <w:r w:rsidRPr="005B0EA1">
              <w:t>1117</w:t>
            </w:r>
          </w:p>
        </w:tc>
        <w:tc>
          <w:tcPr>
            <w:tcW w:w="350" w:type="pct"/>
            <w:noWrap/>
            <w:hideMark/>
          </w:tcPr>
          <w:p w:rsidR="005B0EA1" w:rsidRPr="005B0EA1" w:rsidRDefault="005B0EA1" w:rsidP="005B0EA1">
            <w:r w:rsidRPr="005B0EA1">
              <w:t>0</w:t>
            </w:r>
          </w:p>
        </w:tc>
        <w:tc>
          <w:tcPr>
            <w:tcW w:w="350" w:type="pct"/>
            <w:noWrap/>
            <w:hideMark/>
          </w:tcPr>
          <w:p w:rsidR="005B0EA1" w:rsidRPr="005B0EA1" w:rsidRDefault="005B0EA1" w:rsidP="005B0EA1">
            <w:r w:rsidRPr="005B0EA1">
              <w:t>300</w:t>
            </w:r>
          </w:p>
        </w:tc>
      </w:tr>
    </w:tbl>
    <w:p w:rsidR="005B0EA1" w:rsidRPr="005B0EA1" w:rsidRDefault="005B0EA1" w:rsidP="005B0EA1">
      <w:pPr>
        <w:rPr>
          <w:lang w:val="sk-SK"/>
        </w:rPr>
      </w:pPr>
      <w:r w:rsidRPr="005B0EA1">
        <w:rPr>
          <w:lang w:val="sk-SK"/>
        </w:rPr>
        <w:t xml:space="preserve">Zdroj: OÚ Horná Súča </w:t>
      </w:r>
      <w:r w:rsidRPr="005B0EA1">
        <w:rPr>
          <w:lang w:val="sk-SK"/>
        </w:rPr>
        <w:br/>
      </w:r>
      <w:r w:rsidRPr="005B0EA1">
        <w:rPr>
          <w:lang w:val="sk-SK"/>
        </w:rPr>
        <w:br/>
        <w:t> </w:t>
      </w:r>
      <w:r w:rsidRPr="005B0EA1">
        <w:rPr>
          <w:lang w:val="sk-SK"/>
        </w:rPr>
        <w:br/>
      </w:r>
      <w:r w:rsidRPr="005B0EA1">
        <w:rPr>
          <w:lang w:val="sk-SK"/>
        </w:rPr>
        <w:br/>
        <w:t>Graf 11: Vývoj obecného rozpočtu v r. 1995-2005</w:t>
      </w:r>
      <w:r w:rsidRPr="005B0EA1">
        <w:rPr>
          <w:lang w:val="sk-SK"/>
        </w:rPr>
        <w:br/>
      </w:r>
      <w:r w:rsidRPr="005B0EA1">
        <w:rPr>
          <w:lang w:val="sk-SK"/>
        </w:rPr>
        <w:br/>
      </w:r>
      <w:r w:rsidRPr="005B0EA1">
        <w:rPr>
          <w:lang w:val="sk-SK"/>
        </w:rPr>
        <w:br/>
      </w:r>
      <w:r w:rsidRPr="005B0EA1">
        <w:rPr>
          <w:lang w:val="sk-SK"/>
        </w:rPr>
        <w:br/>
      </w:r>
      <w:r w:rsidRPr="005B0EA1">
        <w:rPr>
          <w:lang w:val="sk-SK"/>
        </w:rPr>
        <w:br/>
      </w:r>
      <w:bookmarkStart w:id="25" w:name="_Toc164221916"/>
      <w:r w:rsidR="00362374" w:rsidRPr="00362374">
        <w:rPr>
          <w:rStyle w:val="Nadpis1Char"/>
        </w:rPr>
        <w:lastRenderedPageBreak/>
        <w:t>4</w:t>
      </w:r>
      <w:r w:rsidRPr="00362374">
        <w:rPr>
          <w:rStyle w:val="Nadpis1Char"/>
        </w:rPr>
        <w:t xml:space="preserve">.    Sociálna </w:t>
      </w:r>
      <w:proofErr w:type="spellStart"/>
      <w:r w:rsidRPr="00362374">
        <w:rPr>
          <w:rStyle w:val="Nadpis1Char"/>
        </w:rPr>
        <w:t>infraštruktúra</w:t>
      </w:r>
      <w:proofErr w:type="spellEnd"/>
      <w:r w:rsidRPr="00362374">
        <w:rPr>
          <w:rStyle w:val="Nadpis1Char"/>
        </w:rPr>
        <w:t xml:space="preserve"> obce</w:t>
      </w:r>
      <w:bookmarkEnd w:id="25"/>
      <w:r w:rsidRPr="005B0EA1">
        <w:rPr>
          <w:lang w:val="sk-SK"/>
        </w:rPr>
        <w:br/>
      </w:r>
      <w:r w:rsidRPr="005B0EA1">
        <w:rPr>
          <w:lang w:val="sk-SK"/>
        </w:rPr>
        <w:br/>
        <w:t> </w:t>
      </w:r>
      <w:r w:rsidRPr="005B0EA1">
        <w:rPr>
          <w:lang w:val="sk-SK"/>
        </w:rPr>
        <w:br/>
        <w:t xml:space="preserve">Občianska vybavenosť, resp. sociálna infraštruktúra vytvára v obci podmienky pre kvalitu života obyvateľstva. Preto snaha a zámery  obce Horná Súča smerujú predovšetkým k rozvoju sociálnej infraštruktúry, aby mohla vytvárať kvalitnú spoločenskú, kultúrnu a obytnú funkciu. </w:t>
      </w:r>
      <w:r w:rsidRPr="005B0EA1">
        <w:rPr>
          <w:lang w:val="sk-SK"/>
        </w:rPr>
        <w:br/>
      </w:r>
      <w:r w:rsidRPr="005B0EA1">
        <w:rPr>
          <w:lang w:val="sk-SK"/>
        </w:rPr>
        <w:br/>
        <w:t> </w:t>
      </w:r>
      <w:bookmarkStart w:id="26" w:name="_Toc164221917"/>
      <w:bookmarkStart w:id="27" w:name="_Toc141498451"/>
      <w:bookmarkEnd w:id="26"/>
      <w:r w:rsidRPr="00362374">
        <w:rPr>
          <w:rStyle w:val="Nadpis2Char"/>
        </w:rPr>
        <w:t>A.   Domový a bytový fond</w:t>
      </w:r>
      <w:bookmarkEnd w:id="27"/>
      <w:r w:rsidRPr="005B0EA1">
        <w:rPr>
          <w:lang w:val="sk-SK"/>
        </w:rPr>
        <w:br/>
      </w:r>
      <w:r w:rsidRPr="005B0EA1">
        <w:rPr>
          <w:lang w:val="sk-SK"/>
        </w:rPr>
        <w:br/>
        <w:t>Domový a bytový fond obce ovplyvňuje priamo demografický vývoj obce. Kvalita bývania pôsobí ako základný faktor pre rozvoj obce a spolu s infraštruktúrou napĺňa obytnú funkciu obce.</w:t>
      </w:r>
      <w:r w:rsidRPr="005B0EA1">
        <w:rPr>
          <w:lang w:val="sk-SK"/>
        </w:rPr>
        <w:br/>
      </w:r>
      <w:r w:rsidRPr="005B0EA1">
        <w:rPr>
          <w:lang w:val="sk-SK"/>
        </w:rPr>
        <w:br/>
        <w:t xml:space="preserve">V obci bol k 31.12. 2001 podľa výsledkov sčítania k 26.5. 2001 tento stav bytového  fondu: </w:t>
      </w:r>
      <w:r w:rsidRPr="005B0EA1">
        <w:rPr>
          <w:lang w:val="sk-SK"/>
        </w:rPr>
        <w:br/>
      </w:r>
      <w:r w:rsidRPr="005B0EA1">
        <w:rPr>
          <w:lang w:val="sk-SK"/>
        </w:rPr>
        <w:br/>
        <w:t xml:space="preserve">§  807 trvale obývaných rodinných a bytových domov, </w:t>
      </w:r>
      <w:r w:rsidRPr="005B0EA1">
        <w:rPr>
          <w:lang w:val="sk-SK"/>
        </w:rPr>
        <w:br/>
      </w:r>
      <w:r w:rsidRPr="005B0EA1">
        <w:rPr>
          <w:lang w:val="sk-SK"/>
        </w:rPr>
        <w:br/>
        <w:t>§  2 ostatné budovy.</w:t>
      </w:r>
      <w:r w:rsidRPr="005B0EA1">
        <w:rPr>
          <w:lang w:val="sk-SK"/>
        </w:rPr>
        <w:br/>
      </w:r>
      <w:r w:rsidRPr="005B0EA1">
        <w:rPr>
          <w:lang w:val="sk-SK"/>
        </w:rPr>
        <w:br/>
        <w:t> </w:t>
      </w:r>
      <w:r w:rsidRPr="005B0EA1">
        <w:rPr>
          <w:lang w:val="sk-SK"/>
        </w:rPr>
        <w:br/>
        <w:t>Tabuľka 10: Domy, byty a ukazovatele bývania v obci Horná Súča  </w:t>
      </w:r>
    </w:p>
    <w:tbl>
      <w:tblPr>
        <w:tblW w:w="5000" w:type="pct"/>
        <w:tblCellSpacing w:w="0" w:type="dxa"/>
        <w:tblCellMar>
          <w:left w:w="0" w:type="dxa"/>
          <w:right w:w="0" w:type="dxa"/>
        </w:tblCellMar>
        <w:tblLook w:val="04A0" w:firstRow="1" w:lastRow="0" w:firstColumn="1" w:lastColumn="0" w:noHBand="0" w:noVBand="1"/>
      </w:tblPr>
      <w:tblGrid>
        <w:gridCol w:w="4536"/>
        <w:gridCol w:w="982"/>
        <w:gridCol w:w="888"/>
        <w:gridCol w:w="710"/>
        <w:gridCol w:w="973"/>
        <w:gridCol w:w="983"/>
      </w:tblGrid>
      <w:tr w:rsidR="005B0EA1" w:rsidRPr="005B0EA1" w:rsidTr="005B0EA1">
        <w:trPr>
          <w:tblCellSpacing w:w="0" w:type="dxa"/>
        </w:trPr>
        <w:tc>
          <w:tcPr>
            <w:tcW w:w="2250" w:type="pct"/>
            <w:noWrap/>
            <w:hideMark/>
          </w:tcPr>
          <w:p w:rsidR="005B0EA1" w:rsidRPr="005B0EA1" w:rsidRDefault="005B0EA1" w:rsidP="005B0EA1">
            <w:r w:rsidRPr="005B0EA1">
              <w:t>Počet</w:t>
            </w:r>
          </w:p>
        </w:tc>
        <w:tc>
          <w:tcPr>
            <w:tcW w:w="550" w:type="pct"/>
            <w:hideMark/>
          </w:tcPr>
          <w:p w:rsidR="005B0EA1" w:rsidRPr="005B0EA1" w:rsidRDefault="005B0EA1" w:rsidP="005B0EA1">
            <w:r w:rsidRPr="005B0EA1">
              <w:t>Rodinné domy</w:t>
            </w:r>
          </w:p>
        </w:tc>
        <w:tc>
          <w:tcPr>
            <w:tcW w:w="500" w:type="pct"/>
            <w:hideMark/>
          </w:tcPr>
          <w:p w:rsidR="005B0EA1" w:rsidRPr="005B0EA1" w:rsidRDefault="005B0EA1" w:rsidP="005B0EA1">
            <w:r w:rsidRPr="005B0EA1">
              <w:t>Bytové domy</w:t>
            </w:r>
          </w:p>
        </w:tc>
        <w:tc>
          <w:tcPr>
            <w:tcW w:w="400" w:type="pct"/>
            <w:hideMark/>
          </w:tcPr>
          <w:p w:rsidR="005B0EA1" w:rsidRPr="005B0EA1" w:rsidRDefault="005B0EA1" w:rsidP="005B0EA1">
            <w:proofErr w:type="spellStart"/>
            <w:r w:rsidRPr="005B0EA1">
              <w:t>Ostatné</w:t>
            </w:r>
            <w:proofErr w:type="spellEnd"/>
            <w:r w:rsidRPr="005B0EA1">
              <w:t xml:space="preserve"> budovy</w:t>
            </w:r>
          </w:p>
        </w:tc>
        <w:tc>
          <w:tcPr>
            <w:tcW w:w="550" w:type="pct"/>
            <w:hideMark/>
          </w:tcPr>
          <w:p w:rsidR="005B0EA1" w:rsidRPr="005B0EA1" w:rsidRDefault="005B0EA1" w:rsidP="005B0EA1">
            <w:r w:rsidRPr="005B0EA1">
              <w:t>Spolu v r. 2001</w:t>
            </w:r>
          </w:p>
        </w:tc>
        <w:tc>
          <w:tcPr>
            <w:tcW w:w="550" w:type="pct"/>
            <w:hideMark/>
          </w:tcPr>
          <w:p w:rsidR="005B0EA1" w:rsidRPr="005B0EA1" w:rsidRDefault="005B0EA1" w:rsidP="005B0EA1">
            <w:r w:rsidRPr="005B0EA1">
              <w:t>Spolu v r. 1991</w:t>
            </w:r>
          </w:p>
        </w:tc>
      </w:tr>
      <w:tr w:rsidR="005B0EA1" w:rsidRPr="005B0EA1" w:rsidTr="005B0EA1">
        <w:trPr>
          <w:tblCellSpacing w:w="0" w:type="dxa"/>
        </w:trPr>
        <w:tc>
          <w:tcPr>
            <w:tcW w:w="2250" w:type="pct"/>
            <w:hideMark/>
          </w:tcPr>
          <w:p w:rsidR="005B0EA1" w:rsidRPr="005B0EA1" w:rsidRDefault="005B0EA1" w:rsidP="005B0EA1">
            <w:r w:rsidRPr="005B0EA1">
              <w:t> Domov spolu</w:t>
            </w:r>
          </w:p>
        </w:tc>
        <w:tc>
          <w:tcPr>
            <w:tcW w:w="550" w:type="pct"/>
            <w:noWrap/>
            <w:hideMark/>
          </w:tcPr>
          <w:p w:rsidR="005B0EA1" w:rsidRPr="005B0EA1" w:rsidRDefault="005B0EA1" w:rsidP="005B0EA1">
            <w:r w:rsidRPr="005B0EA1">
              <w:rPr>
                <w:b/>
                <w:bCs/>
              </w:rPr>
              <w:t>1 049</w:t>
            </w:r>
          </w:p>
        </w:tc>
        <w:tc>
          <w:tcPr>
            <w:tcW w:w="500" w:type="pct"/>
            <w:noWrap/>
            <w:hideMark/>
          </w:tcPr>
          <w:p w:rsidR="005B0EA1" w:rsidRPr="005B0EA1" w:rsidRDefault="005B0EA1" w:rsidP="005B0EA1">
            <w:r w:rsidRPr="005B0EA1">
              <w:rPr>
                <w:b/>
                <w:bCs/>
              </w:rPr>
              <w:t>8</w:t>
            </w:r>
          </w:p>
        </w:tc>
        <w:tc>
          <w:tcPr>
            <w:tcW w:w="400" w:type="pct"/>
            <w:noWrap/>
            <w:hideMark/>
          </w:tcPr>
          <w:p w:rsidR="005B0EA1" w:rsidRPr="005B0EA1" w:rsidRDefault="005B0EA1" w:rsidP="005B0EA1">
            <w:r w:rsidRPr="005B0EA1">
              <w:rPr>
                <w:b/>
                <w:bCs/>
              </w:rPr>
              <w:t>4</w:t>
            </w:r>
          </w:p>
        </w:tc>
        <w:tc>
          <w:tcPr>
            <w:tcW w:w="550" w:type="pct"/>
            <w:hideMark/>
          </w:tcPr>
          <w:p w:rsidR="005B0EA1" w:rsidRPr="005B0EA1" w:rsidRDefault="005B0EA1" w:rsidP="005B0EA1">
            <w:r w:rsidRPr="005B0EA1">
              <w:rPr>
                <w:b/>
                <w:bCs/>
              </w:rPr>
              <w:t>1 061</w:t>
            </w:r>
          </w:p>
        </w:tc>
        <w:tc>
          <w:tcPr>
            <w:tcW w:w="550" w:type="pct"/>
            <w:noWrap/>
            <w:hideMark/>
          </w:tcPr>
          <w:p w:rsidR="005B0EA1" w:rsidRPr="005B0EA1" w:rsidRDefault="005B0EA1" w:rsidP="005B0EA1">
            <w:r w:rsidRPr="005B0EA1">
              <w:rPr>
                <w:b/>
                <w:bCs/>
              </w:rPr>
              <w:t>1 012</w:t>
            </w:r>
          </w:p>
        </w:tc>
      </w:tr>
      <w:tr w:rsidR="005B0EA1" w:rsidRPr="005B0EA1" w:rsidTr="005B0EA1">
        <w:trPr>
          <w:tblCellSpacing w:w="0" w:type="dxa"/>
        </w:trPr>
        <w:tc>
          <w:tcPr>
            <w:tcW w:w="2250" w:type="pct"/>
            <w:noWrap/>
            <w:hideMark/>
          </w:tcPr>
          <w:p w:rsidR="005B0EA1" w:rsidRPr="005B0EA1" w:rsidRDefault="005B0EA1" w:rsidP="005B0EA1">
            <w:r w:rsidRPr="005B0EA1">
              <w:t> Trvale obývaných domov</w:t>
            </w:r>
          </w:p>
        </w:tc>
        <w:tc>
          <w:tcPr>
            <w:tcW w:w="550" w:type="pct"/>
            <w:noWrap/>
            <w:hideMark/>
          </w:tcPr>
          <w:p w:rsidR="005B0EA1" w:rsidRPr="005B0EA1" w:rsidRDefault="005B0EA1" w:rsidP="005B0EA1">
            <w:r w:rsidRPr="005B0EA1">
              <w:t>799</w:t>
            </w:r>
          </w:p>
        </w:tc>
        <w:tc>
          <w:tcPr>
            <w:tcW w:w="500" w:type="pct"/>
            <w:noWrap/>
            <w:hideMark/>
          </w:tcPr>
          <w:p w:rsidR="005B0EA1" w:rsidRPr="005B0EA1" w:rsidRDefault="005B0EA1" w:rsidP="005B0EA1">
            <w:r w:rsidRPr="005B0EA1">
              <w:t>8</w:t>
            </w:r>
          </w:p>
        </w:tc>
        <w:tc>
          <w:tcPr>
            <w:tcW w:w="400" w:type="pct"/>
            <w:noWrap/>
            <w:hideMark/>
          </w:tcPr>
          <w:p w:rsidR="005B0EA1" w:rsidRPr="005B0EA1" w:rsidRDefault="005B0EA1" w:rsidP="005B0EA1">
            <w:r w:rsidRPr="005B0EA1">
              <w:t>2</w:t>
            </w:r>
          </w:p>
        </w:tc>
        <w:tc>
          <w:tcPr>
            <w:tcW w:w="550" w:type="pct"/>
            <w:hideMark/>
          </w:tcPr>
          <w:p w:rsidR="005B0EA1" w:rsidRPr="005B0EA1" w:rsidRDefault="005B0EA1" w:rsidP="005B0EA1">
            <w:r w:rsidRPr="005B0EA1">
              <w:t>809</w:t>
            </w:r>
          </w:p>
        </w:tc>
        <w:tc>
          <w:tcPr>
            <w:tcW w:w="550" w:type="pct"/>
            <w:noWrap/>
            <w:hideMark/>
          </w:tcPr>
          <w:p w:rsidR="005B0EA1" w:rsidRPr="005B0EA1" w:rsidRDefault="005B0EA1" w:rsidP="005B0EA1">
            <w:r w:rsidRPr="005B0EA1">
              <w:t>857</w:t>
            </w:r>
          </w:p>
        </w:tc>
      </w:tr>
      <w:tr w:rsidR="005B0EA1" w:rsidRPr="005B0EA1" w:rsidTr="005B0EA1">
        <w:trPr>
          <w:tblCellSpacing w:w="0" w:type="dxa"/>
        </w:trPr>
        <w:tc>
          <w:tcPr>
            <w:tcW w:w="2250" w:type="pct"/>
            <w:noWrap/>
            <w:hideMark/>
          </w:tcPr>
          <w:p w:rsidR="005B0EA1" w:rsidRPr="005B0EA1" w:rsidRDefault="005B0EA1" w:rsidP="005B0EA1">
            <w:r w:rsidRPr="005B0EA1">
              <w:t> v %</w:t>
            </w:r>
          </w:p>
        </w:tc>
        <w:tc>
          <w:tcPr>
            <w:tcW w:w="550" w:type="pct"/>
            <w:noWrap/>
            <w:hideMark/>
          </w:tcPr>
          <w:p w:rsidR="005B0EA1" w:rsidRPr="005B0EA1" w:rsidRDefault="005B0EA1" w:rsidP="005B0EA1">
            <w:r w:rsidRPr="005B0EA1">
              <w:t>98,8</w:t>
            </w:r>
          </w:p>
        </w:tc>
        <w:tc>
          <w:tcPr>
            <w:tcW w:w="500" w:type="pct"/>
            <w:noWrap/>
            <w:hideMark/>
          </w:tcPr>
          <w:p w:rsidR="005B0EA1" w:rsidRPr="005B0EA1" w:rsidRDefault="005B0EA1" w:rsidP="005B0EA1">
            <w:r w:rsidRPr="005B0EA1">
              <w:t>1</w:t>
            </w:r>
          </w:p>
        </w:tc>
        <w:tc>
          <w:tcPr>
            <w:tcW w:w="400" w:type="pct"/>
            <w:noWrap/>
            <w:hideMark/>
          </w:tcPr>
          <w:p w:rsidR="005B0EA1" w:rsidRPr="005B0EA1" w:rsidRDefault="005B0EA1" w:rsidP="005B0EA1">
            <w:r w:rsidRPr="005B0EA1">
              <w:t>0,2</w:t>
            </w:r>
          </w:p>
        </w:tc>
        <w:tc>
          <w:tcPr>
            <w:tcW w:w="550" w:type="pct"/>
            <w:hideMark/>
          </w:tcPr>
          <w:p w:rsidR="005B0EA1" w:rsidRPr="005B0EA1" w:rsidRDefault="005B0EA1" w:rsidP="005B0EA1">
            <w:r w:rsidRPr="005B0EA1">
              <w:t>100</w:t>
            </w:r>
          </w:p>
        </w:tc>
        <w:tc>
          <w:tcPr>
            <w:tcW w:w="550" w:type="pct"/>
            <w:noWrap/>
            <w:hideMark/>
          </w:tcPr>
          <w:p w:rsidR="005B0EA1" w:rsidRPr="005B0EA1" w:rsidRDefault="005B0EA1" w:rsidP="005B0EA1">
            <w:r w:rsidRPr="005B0EA1">
              <w:t>100</w:t>
            </w:r>
          </w:p>
        </w:tc>
      </w:tr>
      <w:tr w:rsidR="005B0EA1" w:rsidRPr="005B0EA1" w:rsidTr="005B0EA1">
        <w:trPr>
          <w:tblCellSpacing w:w="0" w:type="dxa"/>
        </w:trPr>
        <w:tc>
          <w:tcPr>
            <w:tcW w:w="2250" w:type="pct"/>
            <w:noWrap/>
            <w:hideMark/>
          </w:tcPr>
          <w:p w:rsidR="005B0EA1" w:rsidRPr="005B0EA1" w:rsidRDefault="005B0EA1" w:rsidP="005B0EA1">
            <w:r w:rsidRPr="005B0EA1">
              <w:t xml:space="preserve"> v tom </w:t>
            </w:r>
            <w:proofErr w:type="spellStart"/>
            <w:r w:rsidRPr="005B0EA1">
              <w:t>vlastníctvo</w:t>
            </w:r>
            <w:proofErr w:type="spellEnd"/>
            <w:r w:rsidRPr="005B0EA1">
              <w:t>:</w:t>
            </w:r>
          </w:p>
        </w:tc>
        <w:tc>
          <w:tcPr>
            <w:tcW w:w="550" w:type="pct"/>
            <w:noWrap/>
            <w:hideMark/>
          </w:tcPr>
          <w:p w:rsidR="005B0EA1" w:rsidRPr="005B0EA1" w:rsidRDefault="005B0EA1" w:rsidP="005B0EA1">
            <w:r w:rsidRPr="005B0EA1">
              <w:t> </w:t>
            </w:r>
          </w:p>
        </w:tc>
        <w:tc>
          <w:tcPr>
            <w:tcW w:w="500" w:type="pct"/>
            <w:noWrap/>
            <w:hideMark/>
          </w:tcPr>
          <w:p w:rsidR="005B0EA1" w:rsidRPr="005B0EA1" w:rsidRDefault="005B0EA1" w:rsidP="005B0EA1">
            <w:r w:rsidRPr="005B0EA1">
              <w:t> </w:t>
            </w:r>
          </w:p>
        </w:tc>
        <w:tc>
          <w:tcPr>
            <w:tcW w:w="400" w:type="pct"/>
            <w:noWrap/>
            <w:hideMark/>
          </w:tcPr>
          <w:p w:rsidR="005B0EA1" w:rsidRPr="005B0EA1" w:rsidRDefault="005B0EA1" w:rsidP="005B0EA1">
            <w:r w:rsidRPr="005B0EA1">
              <w:t> </w:t>
            </w:r>
          </w:p>
        </w:tc>
        <w:tc>
          <w:tcPr>
            <w:tcW w:w="550" w:type="pct"/>
            <w:hideMark/>
          </w:tcPr>
          <w:p w:rsidR="005B0EA1" w:rsidRPr="005B0EA1" w:rsidRDefault="005B0EA1" w:rsidP="005B0EA1">
            <w:r w:rsidRPr="005B0EA1">
              <w:t> </w:t>
            </w:r>
          </w:p>
        </w:tc>
        <w:tc>
          <w:tcPr>
            <w:tcW w:w="550" w:type="pct"/>
            <w:noWrap/>
            <w:hideMark/>
          </w:tcPr>
          <w:p w:rsidR="005B0EA1" w:rsidRPr="005B0EA1" w:rsidRDefault="005B0EA1" w:rsidP="005B0EA1">
            <w:r w:rsidRPr="005B0EA1">
              <w:t> </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štátu</w:t>
            </w:r>
            <w:proofErr w:type="spellEnd"/>
          </w:p>
        </w:tc>
        <w:tc>
          <w:tcPr>
            <w:tcW w:w="550" w:type="pct"/>
            <w:noWrap/>
            <w:hideMark/>
          </w:tcPr>
          <w:p w:rsidR="005B0EA1" w:rsidRPr="005B0EA1" w:rsidRDefault="005B0EA1" w:rsidP="005B0EA1">
            <w:r w:rsidRPr="005B0EA1">
              <w:t>2</w:t>
            </w:r>
          </w:p>
        </w:tc>
        <w:tc>
          <w:tcPr>
            <w:tcW w:w="500" w:type="pct"/>
            <w:noWrap/>
            <w:hideMark/>
          </w:tcPr>
          <w:p w:rsidR="005B0EA1" w:rsidRPr="005B0EA1" w:rsidRDefault="005B0EA1" w:rsidP="005B0EA1">
            <w:r w:rsidRPr="005B0EA1">
              <w:t>1</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3</w:t>
            </w:r>
          </w:p>
        </w:tc>
        <w:tc>
          <w:tcPr>
            <w:tcW w:w="550" w:type="pct"/>
            <w:noWrap/>
            <w:hideMark/>
          </w:tcPr>
          <w:p w:rsidR="005B0EA1" w:rsidRPr="005B0EA1" w:rsidRDefault="005B0EA1" w:rsidP="005B0EA1">
            <w:r w:rsidRPr="005B0EA1">
              <w:t>12</w:t>
            </w:r>
          </w:p>
        </w:tc>
      </w:tr>
      <w:tr w:rsidR="005B0EA1" w:rsidRPr="005B0EA1" w:rsidTr="005B0EA1">
        <w:trPr>
          <w:tblCellSpacing w:w="0" w:type="dxa"/>
        </w:trPr>
        <w:tc>
          <w:tcPr>
            <w:tcW w:w="2250" w:type="pct"/>
            <w:noWrap/>
            <w:hideMark/>
          </w:tcPr>
          <w:p w:rsidR="005B0EA1" w:rsidRPr="005B0EA1" w:rsidRDefault="005B0EA1" w:rsidP="005B0EA1">
            <w:r w:rsidRPr="005B0EA1">
              <w:t>     bytového družstva</w:t>
            </w:r>
          </w:p>
        </w:tc>
        <w:tc>
          <w:tcPr>
            <w:tcW w:w="550" w:type="pct"/>
            <w:noWrap/>
            <w:hideMark/>
          </w:tcPr>
          <w:p w:rsidR="005B0EA1" w:rsidRPr="005B0EA1" w:rsidRDefault="005B0EA1" w:rsidP="005B0EA1">
            <w:r w:rsidRPr="005B0EA1">
              <w:t>0</w:t>
            </w:r>
          </w:p>
        </w:tc>
        <w:tc>
          <w:tcPr>
            <w:tcW w:w="500" w:type="pct"/>
            <w:noWrap/>
            <w:hideMark/>
          </w:tcPr>
          <w:p w:rsidR="005B0EA1" w:rsidRPr="005B0EA1" w:rsidRDefault="005B0EA1" w:rsidP="005B0EA1">
            <w:r w:rsidRPr="005B0EA1">
              <w:t>2</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2</w:t>
            </w:r>
          </w:p>
        </w:tc>
        <w:tc>
          <w:tcPr>
            <w:tcW w:w="550" w:type="pct"/>
            <w:noWrap/>
            <w:hideMark/>
          </w:tcPr>
          <w:p w:rsidR="005B0EA1" w:rsidRPr="005B0EA1" w:rsidRDefault="005B0EA1" w:rsidP="005B0EA1">
            <w:r w:rsidRPr="005B0EA1">
              <w:t>2</w:t>
            </w:r>
          </w:p>
        </w:tc>
      </w:tr>
      <w:tr w:rsidR="005B0EA1" w:rsidRPr="005B0EA1" w:rsidTr="005B0EA1">
        <w:trPr>
          <w:tblCellSpacing w:w="0" w:type="dxa"/>
        </w:trPr>
        <w:tc>
          <w:tcPr>
            <w:tcW w:w="2250" w:type="pct"/>
            <w:noWrap/>
            <w:hideMark/>
          </w:tcPr>
          <w:p w:rsidR="005B0EA1" w:rsidRPr="005B0EA1" w:rsidRDefault="005B0EA1" w:rsidP="005B0EA1">
            <w:r w:rsidRPr="005B0EA1">
              <w:t>     obce</w:t>
            </w:r>
          </w:p>
        </w:tc>
        <w:tc>
          <w:tcPr>
            <w:tcW w:w="550" w:type="pct"/>
            <w:noWrap/>
            <w:hideMark/>
          </w:tcPr>
          <w:p w:rsidR="005B0EA1" w:rsidRPr="005B0EA1" w:rsidRDefault="005B0EA1" w:rsidP="005B0EA1">
            <w:r w:rsidRPr="005B0EA1">
              <w:t>0</w:t>
            </w:r>
          </w:p>
        </w:tc>
        <w:tc>
          <w:tcPr>
            <w:tcW w:w="500" w:type="pct"/>
            <w:noWrap/>
            <w:hideMark/>
          </w:tcPr>
          <w:p w:rsidR="005B0EA1" w:rsidRPr="005B0EA1" w:rsidRDefault="005B0EA1" w:rsidP="005B0EA1">
            <w:r w:rsidRPr="005B0EA1">
              <w:t>1</w:t>
            </w:r>
          </w:p>
        </w:tc>
        <w:tc>
          <w:tcPr>
            <w:tcW w:w="400" w:type="pct"/>
            <w:noWrap/>
            <w:hideMark/>
          </w:tcPr>
          <w:p w:rsidR="005B0EA1" w:rsidRPr="005B0EA1" w:rsidRDefault="005B0EA1" w:rsidP="005B0EA1">
            <w:r w:rsidRPr="005B0EA1">
              <w:t>1</w:t>
            </w:r>
          </w:p>
        </w:tc>
        <w:tc>
          <w:tcPr>
            <w:tcW w:w="550" w:type="pct"/>
            <w:hideMark/>
          </w:tcPr>
          <w:p w:rsidR="005B0EA1" w:rsidRPr="005B0EA1" w:rsidRDefault="005B0EA1" w:rsidP="005B0EA1">
            <w:r w:rsidRPr="005B0EA1">
              <w:t>2</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fyzickej</w:t>
            </w:r>
            <w:proofErr w:type="spellEnd"/>
            <w:r w:rsidRPr="005B0EA1">
              <w:t xml:space="preserve"> osoby</w:t>
            </w:r>
          </w:p>
        </w:tc>
        <w:tc>
          <w:tcPr>
            <w:tcW w:w="550" w:type="pct"/>
            <w:noWrap/>
            <w:hideMark/>
          </w:tcPr>
          <w:p w:rsidR="005B0EA1" w:rsidRPr="005B0EA1" w:rsidRDefault="005B0EA1" w:rsidP="005B0EA1">
            <w:r w:rsidRPr="005B0EA1">
              <w:t>776</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776</w:t>
            </w:r>
          </w:p>
        </w:tc>
        <w:tc>
          <w:tcPr>
            <w:tcW w:w="550" w:type="pct"/>
            <w:noWrap/>
            <w:hideMark/>
          </w:tcPr>
          <w:p w:rsidR="005B0EA1" w:rsidRPr="005B0EA1" w:rsidRDefault="005B0EA1" w:rsidP="005B0EA1">
            <w:r w:rsidRPr="005B0EA1">
              <w:t>843</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právnickej</w:t>
            </w:r>
            <w:proofErr w:type="spellEnd"/>
            <w:r w:rsidRPr="005B0EA1">
              <w:t xml:space="preserve"> osoby</w:t>
            </w:r>
          </w:p>
        </w:tc>
        <w:tc>
          <w:tcPr>
            <w:tcW w:w="550" w:type="pct"/>
            <w:noWrap/>
            <w:hideMark/>
          </w:tcPr>
          <w:p w:rsidR="005B0EA1" w:rsidRPr="005B0EA1" w:rsidRDefault="005B0EA1" w:rsidP="005B0EA1">
            <w:r w:rsidRPr="005B0EA1">
              <w:t>3</w:t>
            </w:r>
          </w:p>
        </w:tc>
        <w:tc>
          <w:tcPr>
            <w:tcW w:w="500" w:type="pct"/>
            <w:noWrap/>
            <w:hideMark/>
          </w:tcPr>
          <w:p w:rsidR="005B0EA1" w:rsidRPr="005B0EA1" w:rsidRDefault="005B0EA1" w:rsidP="005B0EA1">
            <w:r w:rsidRPr="005B0EA1">
              <w:t>2</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5</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ostatných</w:t>
            </w:r>
            <w:proofErr w:type="spellEnd"/>
          </w:p>
        </w:tc>
        <w:tc>
          <w:tcPr>
            <w:tcW w:w="550" w:type="pct"/>
            <w:noWrap/>
            <w:hideMark/>
          </w:tcPr>
          <w:p w:rsidR="005B0EA1" w:rsidRPr="005B0EA1" w:rsidRDefault="005B0EA1" w:rsidP="005B0EA1">
            <w:r w:rsidRPr="005B0EA1">
              <w:t>18</w:t>
            </w:r>
          </w:p>
        </w:tc>
        <w:tc>
          <w:tcPr>
            <w:tcW w:w="500" w:type="pct"/>
            <w:noWrap/>
            <w:hideMark/>
          </w:tcPr>
          <w:p w:rsidR="005B0EA1" w:rsidRPr="005B0EA1" w:rsidRDefault="005B0EA1" w:rsidP="005B0EA1">
            <w:r w:rsidRPr="005B0EA1">
              <w:t>2</w:t>
            </w:r>
          </w:p>
        </w:tc>
        <w:tc>
          <w:tcPr>
            <w:tcW w:w="400" w:type="pct"/>
            <w:noWrap/>
            <w:hideMark/>
          </w:tcPr>
          <w:p w:rsidR="005B0EA1" w:rsidRPr="005B0EA1" w:rsidRDefault="005B0EA1" w:rsidP="005B0EA1">
            <w:r w:rsidRPr="005B0EA1">
              <w:t>1</w:t>
            </w:r>
          </w:p>
        </w:tc>
        <w:tc>
          <w:tcPr>
            <w:tcW w:w="550" w:type="pct"/>
            <w:hideMark/>
          </w:tcPr>
          <w:p w:rsidR="005B0EA1" w:rsidRPr="005B0EA1" w:rsidRDefault="005B0EA1" w:rsidP="005B0EA1">
            <w:r w:rsidRPr="005B0EA1">
              <w:t>21</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s 1-2 </w:t>
            </w:r>
            <w:proofErr w:type="spellStart"/>
            <w:r w:rsidRPr="005B0EA1">
              <w:t>nadzemnýmipodlažiami</w:t>
            </w:r>
            <w:proofErr w:type="spellEnd"/>
            <w:r w:rsidRPr="005B0EA1">
              <w:t xml:space="preserve"> a </w:t>
            </w:r>
            <w:proofErr w:type="spellStart"/>
            <w:r w:rsidRPr="005B0EA1">
              <w:t>nezistené</w:t>
            </w:r>
            <w:proofErr w:type="spellEnd"/>
          </w:p>
        </w:tc>
        <w:tc>
          <w:tcPr>
            <w:tcW w:w="550" w:type="pct"/>
            <w:noWrap/>
            <w:hideMark/>
          </w:tcPr>
          <w:p w:rsidR="005B0EA1" w:rsidRPr="005B0EA1" w:rsidRDefault="005B0EA1" w:rsidP="005B0EA1">
            <w:r w:rsidRPr="005B0EA1">
              <w:t>798</w:t>
            </w:r>
          </w:p>
        </w:tc>
        <w:tc>
          <w:tcPr>
            <w:tcW w:w="500" w:type="pct"/>
            <w:noWrap/>
            <w:hideMark/>
          </w:tcPr>
          <w:p w:rsidR="005B0EA1" w:rsidRPr="005B0EA1" w:rsidRDefault="005B0EA1" w:rsidP="005B0EA1">
            <w:r w:rsidRPr="005B0EA1">
              <w:t>3</w:t>
            </w:r>
          </w:p>
        </w:tc>
        <w:tc>
          <w:tcPr>
            <w:tcW w:w="400" w:type="pct"/>
            <w:noWrap/>
            <w:hideMark/>
          </w:tcPr>
          <w:p w:rsidR="005B0EA1" w:rsidRPr="005B0EA1" w:rsidRDefault="005B0EA1" w:rsidP="005B0EA1">
            <w:r w:rsidRPr="005B0EA1">
              <w:t>2</w:t>
            </w:r>
          </w:p>
        </w:tc>
        <w:tc>
          <w:tcPr>
            <w:tcW w:w="550" w:type="pct"/>
            <w:hideMark/>
          </w:tcPr>
          <w:p w:rsidR="005B0EA1" w:rsidRPr="005B0EA1" w:rsidRDefault="005B0EA1" w:rsidP="005B0EA1">
            <w:r w:rsidRPr="005B0EA1">
              <w:t>803</w:t>
            </w:r>
          </w:p>
        </w:tc>
        <w:tc>
          <w:tcPr>
            <w:tcW w:w="550" w:type="pct"/>
            <w:noWrap/>
            <w:hideMark/>
          </w:tcPr>
          <w:p w:rsidR="005B0EA1" w:rsidRPr="005B0EA1" w:rsidRDefault="005B0EA1" w:rsidP="005B0EA1">
            <w:r w:rsidRPr="005B0EA1">
              <w:t>854</w:t>
            </w:r>
          </w:p>
        </w:tc>
      </w:tr>
      <w:tr w:rsidR="005B0EA1" w:rsidRPr="005B0EA1" w:rsidTr="005B0EA1">
        <w:trPr>
          <w:tblCellSpacing w:w="0" w:type="dxa"/>
        </w:trPr>
        <w:tc>
          <w:tcPr>
            <w:tcW w:w="2250" w:type="pct"/>
            <w:noWrap/>
            <w:hideMark/>
          </w:tcPr>
          <w:p w:rsidR="005B0EA1" w:rsidRPr="005B0EA1" w:rsidRDefault="005B0EA1" w:rsidP="005B0EA1">
            <w:r w:rsidRPr="005B0EA1">
              <w:t xml:space="preserve">   s 3-4 </w:t>
            </w:r>
            <w:proofErr w:type="spellStart"/>
            <w:r w:rsidRPr="005B0EA1">
              <w:t>nadzemnýmipodlažiami</w:t>
            </w:r>
            <w:proofErr w:type="spellEnd"/>
          </w:p>
        </w:tc>
        <w:tc>
          <w:tcPr>
            <w:tcW w:w="550" w:type="pct"/>
            <w:noWrap/>
            <w:hideMark/>
          </w:tcPr>
          <w:p w:rsidR="005B0EA1" w:rsidRPr="005B0EA1" w:rsidRDefault="005B0EA1" w:rsidP="005B0EA1">
            <w:r w:rsidRPr="005B0EA1">
              <w:t>1</w:t>
            </w:r>
          </w:p>
        </w:tc>
        <w:tc>
          <w:tcPr>
            <w:tcW w:w="500" w:type="pct"/>
            <w:noWrap/>
            <w:hideMark/>
          </w:tcPr>
          <w:p w:rsidR="005B0EA1" w:rsidRPr="005B0EA1" w:rsidRDefault="005B0EA1" w:rsidP="005B0EA1">
            <w:r w:rsidRPr="005B0EA1">
              <w:t>5</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6</w:t>
            </w:r>
          </w:p>
        </w:tc>
        <w:tc>
          <w:tcPr>
            <w:tcW w:w="550" w:type="pct"/>
            <w:noWrap/>
            <w:hideMark/>
          </w:tcPr>
          <w:p w:rsidR="005B0EA1" w:rsidRPr="005B0EA1" w:rsidRDefault="005B0EA1" w:rsidP="005B0EA1">
            <w:r w:rsidRPr="005B0EA1">
              <w:t>3</w:t>
            </w:r>
          </w:p>
        </w:tc>
      </w:tr>
      <w:tr w:rsidR="005B0EA1" w:rsidRPr="005B0EA1" w:rsidTr="005B0EA1">
        <w:trPr>
          <w:tblCellSpacing w:w="0" w:type="dxa"/>
        </w:trPr>
        <w:tc>
          <w:tcPr>
            <w:tcW w:w="2250" w:type="pct"/>
            <w:noWrap/>
            <w:hideMark/>
          </w:tcPr>
          <w:p w:rsidR="005B0EA1" w:rsidRPr="005B0EA1" w:rsidRDefault="005B0EA1" w:rsidP="005B0EA1">
            <w:r w:rsidRPr="005B0EA1">
              <w:t xml:space="preserve">   s 5+ </w:t>
            </w:r>
            <w:proofErr w:type="spellStart"/>
            <w:r w:rsidRPr="005B0EA1">
              <w:t>nadzemnýmipodlažiami</w:t>
            </w:r>
            <w:proofErr w:type="spellEnd"/>
          </w:p>
        </w:tc>
        <w:tc>
          <w:tcPr>
            <w:tcW w:w="550" w:type="pct"/>
            <w:noWrap/>
            <w:hideMark/>
          </w:tcPr>
          <w:p w:rsidR="005B0EA1" w:rsidRPr="005B0EA1" w:rsidRDefault="005B0EA1" w:rsidP="005B0EA1">
            <w:r w:rsidRPr="005B0EA1">
              <w:t>-</w:t>
            </w:r>
          </w:p>
        </w:tc>
        <w:tc>
          <w:tcPr>
            <w:tcW w:w="500" w:type="pct"/>
            <w:noWrap/>
            <w:hideMark/>
          </w:tcPr>
          <w:p w:rsidR="005B0EA1" w:rsidRPr="005B0EA1" w:rsidRDefault="005B0EA1" w:rsidP="005B0EA1">
            <w:r w:rsidRPr="005B0EA1">
              <w:t>-</w:t>
            </w:r>
          </w:p>
        </w:tc>
        <w:tc>
          <w:tcPr>
            <w:tcW w:w="400" w:type="pct"/>
            <w:noWrap/>
            <w:hideMark/>
          </w:tcPr>
          <w:p w:rsidR="005B0EA1" w:rsidRPr="005B0EA1" w:rsidRDefault="005B0EA1" w:rsidP="005B0EA1">
            <w:r w:rsidRPr="005B0EA1">
              <w:t>-</w:t>
            </w:r>
          </w:p>
        </w:tc>
        <w:tc>
          <w:tcPr>
            <w:tcW w:w="550" w:type="pct"/>
            <w:hideMark/>
          </w:tcPr>
          <w:p w:rsidR="005B0EA1" w:rsidRPr="005B0EA1" w:rsidRDefault="005B0EA1" w:rsidP="005B0EA1">
            <w:r w:rsidRPr="005B0EA1">
              <w:t>-</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Ubytovacích </w:t>
            </w:r>
            <w:proofErr w:type="spellStart"/>
            <w:r w:rsidRPr="005B0EA1">
              <w:t>zariadení</w:t>
            </w:r>
            <w:proofErr w:type="spellEnd"/>
            <w:r w:rsidRPr="005B0EA1">
              <w:t xml:space="preserve"> bez bytu</w:t>
            </w:r>
          </w:p>
        </w:tc>
        <w:tc>
          <w:tcPr>
            <w:tcW w:w="550" w:type="pct"/>
            <w:noWrap/>
            <w:hideMark/>
          </w:tcPr>
          <w:p w:rsidR="005B0EA1" w:rsidRPr="005B0EA1" w:rsidRDefault="005B0EA1" w:rsidP="005B0EA1">
            <w:r w:rsidRPr="005B0EA1">
              <w:t>-</w:t>
            </w:r>
          </w:p>
        </w:tc>
        <w:tc>
          <w:tcPr>
            <w:tcW w:w="500" w:type="pct"/>
            <w:noWrap/>
            <w:hideMark/>
          </w:tcPr>
          <w:p w:rsidR="005B0EA1" w:rsidRPr="005B0EA1" w:rsidRDefault="005B0EA1" w:rsidP="005B0EA1">
            <w:r w:rsidRPr="005B0EA1">
              <w:t>-</w:t>
            </w:r>
          </w:p>
        </w:tc>
        <w:tc>
          <w:tcPr>
            <w:tcW w:w="400" w:type="pct"/>
            <w:noWrap/>
            <w:hideMark/>
          </w:tcPr>
          <w:p w:rsidR="005B0EA1" w:rsidRPr="005B0EA1" w:rsidRDefault="005B0EA1" w:rsidP="005B0EA1">
            <w:r w:rsidRPr="005B0EA1">
              <w:t>-</w:t>
            </w:r>
          </w:p>
        </w:tc>
        <w:tc>
          <w:tcPr>
            <w:tcW w:w="550" w:type="pct"/>
            <w:hideMark/>
          </w:tcPr>
          <w:p w:rsidR="005B0EA1" w:rsidRPr="005B0EA1" w:rsidRDefault="005B0EA1" w:rsidP="005B0EA1">
            <w:r w:rsidRPr="005B0EA1">
              <w:t>-</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Neobývaných domov</w:t>
            </w:r>
          </w:p>
        </w:tc>
        <w:tc>
          <w:tcPr>
            <w:tcW w:w="550" w:type="pct"/>
            <w:noWrap/>
            <w:hideMark/>
          </w:tcPr>
          <w:p w:rsidR="005B0EA1" w:rsidRPr="005B0EA1" w:rsidRDefault="005B0EA1" w:rsidP="005B0EA1">
            <w:r w:rsidRPr="005B0EA1">
              <w:t>250</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2</w:t>
            </w:r>
          </w:p>
        </w:tc>
        <w:tc>
          <w:tcPr>
            <w:tcW w:w="550" w:type="pct"/>
            <w:hideMark/>
          </w:tcPr>
          <w:p w:rsidR="005B0EA1" w:rsidRPr="005B0EA1" w:rsidRDefault="005B0EA1" w:rsidP="005B0EA1">
            <w:r w:rsidRPr="005B0EA1">
              <w:t>252</w:t>
            </w:r>
          </w:p>
        </w:tc>
        <w:tc>
          <w:tcPr>
            <w:tcW w:w="550" w:type="pct"/>
            <w:noWrap/>
            <w:hideMark/>
          </w:tcPr>
          <w:p w:rsidR="005B0EA1" w:rsidRPr="005B0EA1" w:rsidRDefault="005B0EA1" w:rsidP="005B0EA1">
            <w:r w:rsidRPr="005B0EA1">
              <w:t>155</w:t>
            </w:r>
          </w:p>
        </w:tc>
      </w:tr>
      <w:tr w:rsidR="005B0EA1" w:rsidRPr="005B0EA1" w:rsidTr="005B0EA1">
        <w:trPr>
          <w:tblCellSpacing w:w="0" w:type="dxa"/>
        </w:trPr>
        <w:tc>
          <w:tcPr>
            <w:tcW w:w="2250" w:type="pct"/>
            <w:noWrap/>
            <w:hideMark/>
          </w:tcPr>
          <w:p w:rsidR="005B0EA1" w:rsidRPr="005B0EA1" w:rsidRDefault="005B0EA1" w:rsidP="005B0EA1">
            <w:r w:rsidRPr="005B0EA1">
              <w:lastRenderedPageBreak/>
              <w:t xml:space="preserve">   z toho: určených na </w:t>
            </w:r>
            <w:proofErr w:type="spellStart"/>
            <w:r w:rsidRPr="005B0EA1">
              <w:t>rekreáciu</w:t>
            </w:r>
            <w:proofErr w:type="spellEnd"/>
          </w:p>
        </w:tc>
        <w:tc>
          <w:tcPr>
            <w:tcW w:w="550" w:type="pct"/>
            <w:noWrap/>
            <w:hideMark/>
          </w:tcPr>
          <w:p w:rsidR="005B0EA1" w:rsidRPr="005B0EA1" w:rsidRDefault="005B0EA1" w:rsidP="005B0EA1">
            <w:r w:rsidRPr="005B0EA1">
              <w:t>55</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55</w:t>
            </w:r>
          </w:p>
        </w:tc>
        <w:tc>
          <w:tcPr>
            <w:tcW w:w="550" w:type="pct"/>
            <w:noWrap/>
            <w:hideMark/>
          </w:tcPr>
          <w:p w:rsidR="005B0EA1" w:rsidRPr="005B0EA1" w:rsidRDefault="005B0EA1" w:rsidP="005B0EA1">
            <w:r w:rsidRPr="005B0EA1">
              <w:t>35</w:t>
            </w:r>
          </w:p>
        </w:tc>
      </w:tr>
      <w:tr w:rsidR="005B0EA1" w:rsidRPr="005B0EA1" w:rsidTr="005B0EA1">
        <w:trPr>
          <w:tblCellSpacing w:w="0" w:type="dxa"/>
        </w:trPr>
        <w:tc>
          <w:tcPr>
            <w:tcW w:w="2250" w:type="pct"/>
            <w:noWrap/>
            <w:hideMark/>
          </w:tcPr>
          <w:p w:rsidR="005B0EA1" w:rsidRPr="005B0EA1" w:rsidRDefault="005B0EA1" w:rsidP="005B0EA1">
            <w:r w:rsidRPr="005B0EA1">
              <w:t> </w:t>
            </w:r>
            <w:proofErr w:type="spellStart"/>
            <w:r w:rsidRPr="005B0EA1">
              <w:t>Priemerný</w:t>
            </w:r>
            <w:proofErr w:type="spellEnd"/>
            <w:r w:rsidRPr="005B0EA1">
              <w:t xml:space="preserve"> vek domu</w:t>
            </w:r>
          </w:p>
        </w:tc>
        <w:tc>
          <w:tcPr>
            <w:tcW w:w="550" w:type="pct"/>
            <w:noWrap/>
            <w:hideMark/>
          </w:tcPr>
          <w:p w:rsidR="005B0EA1" w:rsidRPr="005B0EA1" w:rsidRDefault="005B0EA1" w:rsidP="005B0EA1">
            <w:r w:rsidRPr="005B0EA1">
              <w:t>41</w:t>
            </w:r>
          </w:p>
        </w:tc>
        <w:tc>
          <w:tcPr>
            <w:tcW w:w="500" w:type="pct"/>
            <w:noWrap/>
            <w:hideMark/>
          </w:tcPr>
          <w:p w:rsidR="005B0EA1" w:rsidRPr="005B0EA1" w:rsidRDefault="005B0EA1" w:rsidP="005B0EA1">
            <w:r w:rsidRPr="005B0EA1">
              <w:t>28</w:t>
            </w:r>
          </w:p>
        </w:tc>
        <w:tc>
          <w:tcPr>
            <w:tcW w:w="400" w:type="pct"/>
            <w:noWrap/>
            <w:hideMark/>
          </w:tcPr>
          <w:p w:rsidR="005B0EA1" w:rsidRPr="005B0EA1" w:rsidRDefault="005B0EA1" w:rsidP="005B0EA1">
            <w:r w:rsidRPr="005B0EA1">
              <w:t>69</w:t>
            </w:r>
          </w:p>
        </w:tc>
        <w:tc>
          <w:tcPr>
            <w:tcW w:w="550" w:type="pct"/>
            <w:hideMark/>
          </w:tcPr>
          <w:p w:rsidR="005B0EA1" w:rsidRPr="005B0EA1" w:rsidRDefault="005B0EA1" w:rsidP="005B0EA1">
            <w:r w:rsidRPr="005B0EA1">
              <w:t>41</w:t>
            </w:r>
          </w:p>
        </w:tc>
        <w:tc>
          <w:tcPr>
            <w:tcW w:w="550" w:type="pct"/>
            <w:noWrap/>
            <w:hideMark/>
          </w:tcPr>
          <w:p w:rsidR="005B0EA1" w:rsidRPr="005B0EA1" w:rsidRDefault="005B0EA1" w:rsidP="005B0EA1">
            <w:r w:rsidRPr="005B0EA1">
              <w:t>38</w:t>
            </w:r>
          </w:p>
        </w:tc>
      </w:tr>
      <w:tr w:rsidR="005B0EA1" w:rsidRPr="005B0EA1" w:rsidTr="005B0EA1">
        <w:trPr>
          <w:tblCellSpacing w:w="0" w:type="dxa"/>
        </w:trPr>
        <w:tc>
          <w:tcPr>
            <w:tcW w:w="2250" w:type="pct"/>
            <w:noWrap/>
            <w:hideMark/>
          </w:tcPr>
          <w:p w:rsidR="005B0EA1" w:rsidRPr="005B0EA1" w:rsidRDefault="005B0EA1" w:rsidP="005B0EA1">
            <w:r w:rsidRPr="005B0EA1">
              <w:t> </w:t>
            </w:r>
            <w:proofErr w:type="spellStart"/>
            <w:r w:rsidRPr="005B0EA1">
              <w:t>Bytov</w:t>
            </w:r>
            <w:proofErr w:type="spellEnd"/>
            <w:r w:rsidRPr="005B0EA1">
              <w:t xml:space="preserve"> spolu</w:t>
            </w:r>
          </w:p>
        </w:tc>
        <w:tc>
          <w:tcPr>
            <w:tcW w:w="550" w:type="pct"/>
            <w:noWrap/>
            <w:hideMark/>
          </w:tcPr>
          <w:p w:rsidR="005B0EA1" w:rsidRPr="005B0EA1" w:rsidRDefault="005B0EA1" w:rsidP="005B0EA1">
            <w:r w:rsidRPr="005B0EA1">
              <w:rPr>
                <w:b/>
                <w:bCs/>
              </w:rPr>
              <w:t>1 050</w:t>
            </w:r>
          </w:p>
        </w:tc>
        <w:tc>
          <w:tcPr>
            <w:tcW w:w="500" w:type="pct"/>
            <w:noWrap/>
            <w:hideMark/>
          </w:tcPr>
          <w:p w:rsidR="005B0EA1" w:rsidRPr="005B0EA1" w:rsidRDefault="005B0EA1" w:rsidP="005B0EA1">
            <w:r w:rsidRPr="005B0EA1">
              <w:rPr>
                <w:b/>
                <w:bCs/>
              </w:rPr>
              <w:t>42</w:t>
            </w:r>
          </w:p>
        </w:tc>
        <w:tc>
          <w:tcPr>
            <w:tcW w:w="400" w:type="pct"/>
            <w:noWrap/>
            <w:hideMark/>
          </w:tcPr>
          <w:p w:rsidR="005B0EA1" w:rsidRPr="005B0EA1" w:rsidRDefault="005B0EA1" w:rsidP="005B0EA1">
            <w:r w:rsidRPr="005B0EA1">
              <w:rPr>
                <w:b/>
                <w:bCs/>
              </w:rPr>
              <w:t>4</w:t>
            </w:r>
          </w:p>
        </w:tc>
        <w:tc>
          <w:tcPr>
            <w:tcW w:w="550" w:type="pct"/>
            <w:hideMark/>
          </w:tcPr>
          <w:p w:rsidR="005B0EA1" w:rsidRPr="005B0EA1" w:rsidRDefault="005B0EA1" w:rsidP="005B0EA1">
            <w:r w:rsidRPr="005B0EA1">
              <w:rPr>
                <w:b/>
                <w:bCs/>
              </w:rPr>
              <w:t>1 096</w:t>
            </w:r>
          </w:p>
        </w:tc>
        <w:tc>
          <w:tcPr>
            <w:tcW w:w="550" w:type="pct"/>
            <w:noWrap/>
            <w:hideMark/>
          </w:tcPr>
          <w:p w:rsidR="005B0EA1" w:rsidRPr="005B0EA1" w:rsidRDefault="005B0EA1" w:rsidP="005B0EA1">
            <w:r w:rsidRPr="005B0EA1">
              <w:rPr>
                <w:b/>
                <w:bCs/>
              </w:rPr>
              <w:t>1 046</w:t>
            </w:r>
          </w:p>
        </w:tc>
      </w:tr>
      <w:tr w:rsidR="005B0EA1" w:rsidRPr="005B0EA1" w:rsidTr="005B0EA1">
        <w:trPr>
          <w:tblCellSpacing w:w="0" w:type="dxa"/>
        </w:trPr>
        <w:tc>
          <w:tcPr>
            <w:tcW w:w="2250" w:type="pct"/>
            <w:noWrap/>
            <w:hideMark/>
          </w:tcPr>
          <w:p w:rsidR="005B0EA1" w:rsidRPr="005B0EA1" w:rsidRDefault="005B0EA1" w:rsidP="005B0EA1">
            <w:r w:rsidRPr="005B0EA1">
              <w:t>   v tom: trvale obývané</w:t>
            </w:r>
          </w:p>
        </w:tc>
        <w:tc>
          <w:tcPr>
            <w:tcW w:w="550" w:type="pct"/>
            <w:noWrap/>
            <w:hideMark/>
          </w:tcPr>
          <w:p w:rsidR="005B0EA1" w:rsidRPr="005B0EA1" w:rsidRDefault="005B0EA1" w:rsidP="005B0EA1">
            <w:r w:rsidRPr="005B0EA1">
              <w:t>799</w:t>
            </w:r>
          </w:p>
        </w:tc>
        <w:tc>
          <w:tcPr>
            <w:tcW w:w="500" w:type="pct"/>
            <w:noWrap/>
            <w:hideMark/>
          </w:tcPr>
          <w:p w:rsidR="005B0EA1" w:rsidRPr="005B0EA1" w:rsidRDefault="005B0EA1" w:rsidP="005B0EA1">
            <w:r w:rsidRPr="005B0EA1">
              <w:t>38</w:t>
            </w:r>
          </w:p>
        </w:tc>
        <w:tc>
          <w:tcPr>
            <w:tcW w:w="400" w:type="pct"/>
            <w:noWrap/>
            <w:hideMark/>
          </w:tcPr>
          <w:p w:rsidR="005B0EA1" w:rsidRPr="005B0EA1" w:rsidRDefault="005B0EA1" w:rsidP="005B0EA1">
            <w:r w:rsidRPr="005B0EA1">
              <w:t>2</w:t>
            </w:r>
          </w:p>
        </w:tc>
        <w:tc>
          <w:tcPr>
            <w:tcW w:w="550" w:type="pct"/>
            <w:hideMark/>
          </w:tcPr>
          <w:p w:rsidR="005B0EA1" w:rsidRPr="005B0EA1" w:rsidRDefault="005B0EA1" w:rsidP="005B0EA1">
            <w:r w:rsidRPr="005B0EA1">
              <w:t>839</w:t>
            </w:r>
          </w:p>
        </w:tc>
        <w:tc>
          <w:tcPr>
            <w:tcW w:w="550" w:type="pct"/>
            <w:noWrap/>
            <w:hideMark/>
          </w:tcPr>
          <w:p w:rsidR="005B0EA1" w:rsidRPr="005B0EA1" w:rsidRDefault="005B0EA1" w:rsidP="005B0EA1">
            <w:r w:rsidRPr="005B0EA1">
              <w:t>889</w:t>
            </w:r>
          </w:p>
        </w:tc>
      </w:tr>
      <w:tr w:rsidR="005B0EA1" w:rsidRPr="005B0EA1" w:rsidTr="005B0EA1">
        <w:trPr>
          <w:tblCellSpacing w:w="0" w:type="dxa"/>
        </w:trPr>
        <w:tc>
          <w:tcPr>
            <w:tcW w:w="2250" w:type="pct"/>
            <w:noWrap/>
            <w:hideMark/>
          </w:tcPr>
          <w:p w:rsidR="005B0EA1" w:rsidRPr="005B0EA1" w:rsidRDefault="005B0EA1" w:rsidP="005B0EA1">
            <w:r w:rsidRPr="005B0EA1">
              <w:t>          v %</w:t>
            </w:r>
          </w:p>
        </w:tc>
        <w:tc>
          <w:tcPr>
            <w:tcW w:w="550" w:type="pct"/>
            <w:noWrap/>
            <w:hideMark/>
          </w:tcPr>
          <w:p w:rsidR="005B0EA1" w:rsidRPr="005B0EA1" w:rsidRDefault="005B0EA1" w:rsidP="005B0EA1">
            <w:r w:rsidRPr="005B0EA1">
              <w:t>95,2</w:t>
            </w:r>
          </w:p>
        </w:tc>
        <w:tc>
          <w:tcPr>
            <w:tcW w:w="500" w:type="pct"/>
            <w:noWrap/>
            <w:hideMark/>
          </w:tcPr>
          <w:p w:rsidR="005B0EA1" w:rsidRPr="005B0EA1" w:rsidRDefault="005B0EA1" w:rsidP="005B0EA1">
            <w:r w:rsidRPr="005B0EA1">
              <w:t>4,5</w:t>
            </w:r>
          </w:p>
        </w:tc>
        <w:tc>
          <w:tcPr>
            <w:tcW w:w="400" w:type="pct"/>
            <w:noWrap/>
            <w:hideMark/>
          </w:tcPr>
          <w:p w:rsidR="005B0EA1" w:rsidRPr="005B0EA1" w:rsidRDefault="005B0EA1" w:rsidP="005B0EA1">
            <w:r w:rsidRPr="005B0EA1">
              <w:t>0,2</w:t>
            </w:r>
          </w:p>
        </w:tc>
        <w:tc>
          <w:tcPr>
            <w:tcW w:w="550" w:type="pct"/>
            <w:hideMark/>
          </w:tcPr>
          <w:p w:rsidR="005B0EA1" w:rsidRPr="005B0EA1" w:rsidRDefault="005B0EA1" w:rsidP="005B0EA1">
            <w:r w:rsidRPr="005B0EA1">
              <w:t>100</w:t>
            </w:r>
          </w:p>
        </w:tc>
        <w:tc>
          <w:tcPr>
            <w:tcW w:w="550" w:type="pct"/>
            <w:noWrap/>
            <w:hideMark/>
          </w:tcPr>
          <w:p w:rsidR="005B0EA1" w:rsidRPr="005B0EA1" w:rsidRDefault="005B0EA1" w:rsidP="005B0EA1">
            <w:r w:rsidRPr="005B0EA1">
              <w:t>100</w:t>
            </w:r>
          </w:p>
        </w:tc>
      </w:tr>
      <w:tr w:rsidR="005B0EA1" w:rsidRPr="005B0EA1" w:rsidTr="005B0EA1">
        <w:trPr>
          <w:tblCellSpacing w:w="0" w:type="dxa"/>
        </w:trPr>
        <w:tc>
          <w:tcPr>
            <w:tcW w:w="2250" w:type="pct"/>
            <w:noWrap/>
            <w:hideMark/>
          </w:tcPr>
          <w:p w:rsidR="005B0EA1" w:rsidRPr="005B0EA1" w:rsidRDefault="005B0EA1" w:rsidP="005B0EA1">
            <w:r w:rsidRPr="005B0EA1">
              <w:t xml:space="preserve">          z toho </w:t>
            </w:r>
            <w:proofErr w:type="spellStart"/>
            <w:r w:rsidRPr="005B0EA1">
              <w:t>družstevné</w:t>
            </w:r>
            <w:proofErr w:type="spellEnd"/>
          </w:p>
        </w:tc>
        <w:tc>
          <w:tcPr>
            <w:tcW w:w="550" w:type="pct"/>
            <w:noWrap/>
            <w:hideMark/>
          </w:tcPr>
          <w:p w:rsidR="005B0EA1" w:rsidRPr="005B0EA1" w:rsidRDefault="005B0EA1" w:rsidP="005B0EA1">
            <w:r w:rsidRPr="005B0EA1">
              <w:t>0</w:t>
            </w:r>
          </w:p>
        </w:tc>
        <w:tc>
          <w:tcPr>
            <w:tcW w:w="500" w:type="pct"/>
            <w:noWrap/>
            <w:hideMark/>
          </w:tcPr>
          <w:p w:rsidR="005B0EA1" w:rsidRPr="005B0EA1" w:rsidRDefault="005B0EA1" w:rsidP="005B0EA1">
            <w:r w:rsidRPr="005B0EA1">
              <w:t>8</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8</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byty </w:t>
            </w:r>
            <w:proofErr w:type="spellStart"/>
            <w:r w:rsidRPr="005B0EA1">
              <w:t>vovlastníctve</w:t>
            </w:r>
            <w:proofErr w:type="spellEnd"/>
            <w:r w:rsidRPr="005B0EA1">
              <w:t xml:space="preserve"> občana v </w:t>
            </w:r>
            <w:proofErr w:type="spellStart"/>
            <w:r w:rsidRPr="005B0EA1">
              <w:t>bytovom</w:t>
            </w:r>
            <w:proofErr w:type="spellEnd"/>
            <w:r w:rsidRPr="005B0EA1">
              <w:t>    dome</w:t>
            </w:r>
          </w:p>
        </w:tc>
        <w:tc>
          <w:tcPr>
            <w:tcW w:w="550" w:type="pct"/>
            <w:noWrap/>
            <w:hideMark/>
          </w:tcPr>
          <w:p w:rsidR="005B0EA1" w:rsidRPr="005B0EA1" w:rsidRDefault="005B0EA1" w:rsidP="005B0EA1">
            <w:r w:rsidRPr="005B0EA1">
              <w:t>0</w:t>
            </w:r>
          </w:p>
        </w:tc>
        <w:tc>
          <w:tcPr>
            <w:tcW w:w="500" w:type="pct"/>
            <w:noWrap/>
            <w:hideMark/>
          </w:tcPr>
          <w:p w:rsidR="005B0EA1" w:rsidRPr="005B0EA1" w:rsidRDefault="005B0EA1" w:rsidP="005B0EA1">
            <w:r w:rsidRPr="005B0EA1">
              <w:t>16</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16</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neobývané</w:t>
            </w:r>
          </w:p>
        </w:tc>
        <w:tc>
          <w:tcPr>
            <w:tcW w:w="550" w:type="pct"/>
            <w:noWrap/>
            <w:hideMark/>
          </w:tcPr>
          <w:p w:rsidR="005B0EA1" w:rsidRPr="005B0EA1" w:rsidRDefault="005B0EA1" w:rsidP="005B0EA1">
            <w:r w:rsidRPr="005B0EA1">
              <w:t>251</w:t>
            </w:r>
          </w:p>
        </w:tc>
        <w:tc>
          <w:tcPr>
            <w:tcW w:w="500" w:type="pct"/>
            <w:noWrap/>
            <w:hideMark/>
          </w:tcPr>
          <w:p w:rsidR="005B0EA1" w:rsidRPr="005B0EA1" w:rsidRDefault="005B0EA1" w:rsidP="005B0EA1">
            <w:r w:rsidRPr="005B0EA1">
              <w:t>4</w:t>
            </w:r>
          </w:p>
        </w:tc>
        <w:tc>
          <w:tcPr>
            <w:tcW w:w="400" w:type="pct"/>
            <w:noWrap/>
            <w:hideMark/>
          </w:tcPr>
          <w:p w:rsidR="005B0EA1" w:rsidRPr="005B0EA1" w:rsidRDefault="005B0EA1" w:rsidP="005B0EA1">
            <w:r w:rsidRPr="005B0EA1">
              <w:t>2</w:t>
            </w:r>
          </w:p>
        </w:tc>
        <w:tc>
          <w:tcPr>
            <w:tcW w:w="550" w:type="pct"/>
            <w:hideMark/>
          </w:tcPr>
          <w:p w:rsidR="005B0EA1" w:rsidRPr="005B0EA1" w:rsidRDefault="005B0EA1" w:rsidP="005B0EA1">
            <w:r w:rsidRPr="005B0EA1">
              <w:t>257</w:t>
            </w:r>
          </w:p>
        </w:tc>
        <w:tc>
          <w:tcPr>
            <w:tcW w:w="550" w:type="pct"/>
            <w:noWrap/>
            <w:hideMark/>
          </w:tcPr>
          <w:p w:rsidR="005B0EA1" w:rsidRPr="005B0EA1" w:rsidRDefault="005B0EA1" w:rsidP="005B0EA1">
            <w:r w:rsidRPr="005B0EA1">
              <w:t>157</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z </w:t>
            </w:r>
            <w:proofErr w:type="spellStart"/>
            <w:r w:rsidRPr="005B0EA1">
              <w:t>dôvoduzmenyužívateľa</w:t>
            </w:r>
            <w:proofErr w:type="spellEnd"/>
          </w:p>
        </w:tc>
        <w:tc>
          <w:tcPr>
            <w:tcW w:w="550" w:type="pct"/>
            <w:noWrap/>
            <w:hideMark/>
          </w:tcPr>
          <w:p w:rsidR="005B0EA1" w:rsidRPr="005B0EA1" w:rsidRDefault="005B0EA1" w:rsidP="005B0EA1">
            <w:r w:rsidRPr="005B0EA1">
              <w:t>3</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3</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určené na </w:t>
            </w:r>
            <w:proofErr w:type="spellStart"/>
            <w:r w:rsidRPr="005B0EA1">
              <w:t>rekreáciu</w:t>
            </w:r>
            <w:proofErr w:type="spellEnd"/>
          </w:p>
        </w:tc>
        <w:tc>
          <w:tcPr>
            <w:tcW w:w="550" w:type="pct"/>
            <w:noWrap/>
            <w:hideMark/>
          </w:tcPr>
          <w:p w:rsidR="005B0EA1" w:rsidRPr="005B0EA1" w:rsidRDefault="005B0EA1" w:rsidP="005B0EA1">
            <w:r w:rsidRPr="005B0EA1">
              <w:t>52</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52</w:t>
            </w:r>
          </w:p>
        </w:tc>
        <w:tc>
          <w:tcPr>
            <w:tcW w:w="550" w:type="pct"/>
            <w:noWrap/>
            <w:hideMark/>
          </w:tcPr>
          <w:p w:rsidR="005B0EA1" w:rsidRPr="005B0EA1" w:rsidRDefault="005B0EA1" w:rsidP="005B0EA1">
            <w:r w:rsidRPr="005B0EA1">
              <w:t>35</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w:t>
            </w:r>
            <w:proofErr w:type="spellStart"/>
            <w:r w:rsidRPr="005B0EA1">
              <w:t>uvoľnené</w:t>
            </w:r>
            <w:proofErr w:type="spellEnd"/>
            <w:r w:rsidRPr="005B0EA1">
              <w:t xml:space="preserve"> na </w:t>
            </w:r>
            <w:proofErr w:type="spellStart"/>
            <w:r w:rsidRPr="005B0EA1">
              <w:t>prestavbu</w:t>
            </w:r>
            <w:proofErr w:type="spellEnd"/>
          </w:p>
        </w:tc>
        <w:tc>
          <w:tcPr>
            <w:tcW w:w="550" w:type="pct"/>
            <w:noWrap/>
            <w:hideMark/>
          </w:tcPr>
          <w:p w:rsidR="005B0EA1" w:rsidRPr="005B0EA1" w:rsidRDefault="005B0EA1" w:rsidP="005B0EA1">
            <w:r w:rsidRPr="005B0EA1">
              <w:t>11</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11</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w:t>
            </w:r>
            <w:proofErr w:type="spellStart"/>
            <w:r w:rsidRPr="005B0EA1">
              <w:t>nespôsobilé</w:t>
            </w:r>
            <w:proofErr w:type="spellEnd"/>
            <w:r w:rsidRPr="005B0EA1">
              <w:t xml:space="preserve"> na </w:t>
            </w:r>
            <w:proofErr w:type="spellStart"/>
            <w:r w:rsidRPr="005B0EA1">
              <w:t>bývanie</w:t>
            </w:r>
            <w:proofErr w:type="spellEnd"/>
          </w:p>
        </w:tc>
        <w:tc>
          <w:tcPr>
            <w:tcW w:w="550" w:type="pct"/>
            <w:noWrap/>
            <w:hideMark/>
          </w:tcPr>
          <w:p w:rsidR="005B0EA1" w:rsidRPr="005B0EA1" w:rsidRDefault="005B0EA1" w:rsidP="005B0EA1">
            <w:r w:rsidRPr="005B0EA1">
              <w:t>71</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1</w:t>
            </w:r>
          </w:p>
        </w:tc>
        <w:tc>
          <w:tcPr>
            <w:tcW w:w="550" w:type="pct"/>
            <w:hideMark/>
          </w:tcPr>
          <w:p w:rsidR="005B0EA1" w:rsidRPr="005B0EA1" w:rsidRDefault="005B0EA1" w:rsidP="005B0EA1">
            <w:r w:rsidRPr="005B0EA1">
              <w:t>72</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po </w:t>
            </w:r>
            <w:proofErr w:type="spellStart"/>
            <w:r w:rsidRPr="005B0EA1">
              <w:t>kolaudácii</w:t>
            </w:r>
            <w:proofErr w:type="spellEnd"/>
          </w:p>
        </w:tc>
        <w:tc>
          <w:tcPr>
            <w:tcW w:w="550" w:type="pct"/>
            <w:noWrap/>
            <w:hideMark/>
          </w:tcPr>
          <w:p w:rsidR="005B0EA1" w:rsidRPr="005B0EA1" w:rsidRDefault="005B0EA1" w:rsidP="005B0EA1">
            <w:r w:rsidRPr="005B0EA1">
              <w:t>12</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12</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v </w:t>
            </w:r>
            <w:proofErr w:type="spellStart"/>
            <w:r w:rsidRPr="005B0EA1">
              <w:t>pozostalostnom</w:t>
            </w:r>
            <w:proofErr w:type="spellEnd"/>
            <w:r w:rsidRPr="005B0EA1">
              <w:t xml:space="preserve"> </w:t>
            </w:r>
            <w:proofErr w:type="spellStart"/>
            <w:r w:rsidRPr="005B0EA1">
              <w:t>alebo</w:t>
            </w:r>
            <w:proofErr w:type="spellEnd"/>
            <w:r w:rsidRPr="005B0EA1">
              <w:t xml:space="preserve"> </w:t>
            </w:r>
            <w:proofErr w:type="spellStart"/>
            <w:r w:rsidRPr="005B0EA1">
              <w:t>súdnom</w:t>
            </w:r>
            <w:proofErr w:type="spellEnd"/>
            <w:r w:rsidRPr="005B0EA1">
              <w:t xml:space="preserve">  </w:t>
            </w:r>
            <w:r w:rsidRPr="005B0EA1">
              <w:br/>
            </w:r>
            <w:r w:rsidRPr="005B0EA1">
              <w:br/>
              <w:t xml:space="preserve">          konaní  </w:t>
            </w:r>
          </w:p>
        </w:tc>
        <w:tc>
          <w:tcPr>
            <w:tcW w:w="550" w:type="pct"/>
            <w:noWrap/>
            <w:hideMark/>
          </w:tcPr>
          <w:p w:rsidR="005B0EA1" w:rsidRPr="005B0EA1" w:rsidRDefault="005B0EA1" w:rsidP="005B0EA1">
            <w:r w:rsidRPr="005B0EA1">
              <w:t>15</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15</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neobývané z </w:t>
            </w:r>
            <w:proofErr w:type="spellStart"/>
            <w:r w:rsidRPr="005B0EA1">
              <w:t>inýchdôvodov</w:t>
            </w:r>
            <w:proofErr w:type="spellEnd"/>
          </w:p>
        </w:tc>
        <w:tc>
          <w:tcPr>
            <w:tcW w:w="550" w:type="pct"/>
            <w:noWrap/>
            <w:hideMark/>
          </w:tcPr>
          <w:p w:rsidR="005B0EA1" w:rsidRPr="005B0EA1" w:rsidRDefault="005B0EA1" w:rsidP="005B0EA1">
            <w:r w:rsidRPr="005B0EA1">
              <w:t>85</w:t>
            </w:r>
          </w:p>
        </w:tc>
        <w:tc>
          <w:tcPr>
            <w:tcW w:w="500" w:type="pct"/>
            <w:noWrap/>
            <w:hideMark/>
          </w:tcPr>
          <w:p w:rsidR="005B0EA1" w:rsidRPr="005B0EA1" w:rsidRDefault="005B0EA1" w:rsidP="005B0EA1">
            <w:r w:rsidRPr="005B0EA1">
              <w:t>4</w:t>
            </w:r>
          </w:p>
        </w:tc>
        <w:tc>
          <w:tcPr>
            <w:tcW w:w="400" w:type="pct"/>
            <w:noWrap/>
            <w:hideMark/>
          </w:tcPr>
          <w:p w:rsidR="005B0EA1" w:rsidRPr="005B0EA1" w:rsidRDefault="005B0EA1" w:rsidP="005B0EA1">
            <w:r w:rsidRPr="005B0EA1">
              <w:t>1</w:t>
            </w:r>
          </w:p>
        </w:tc>
        <w:tc>
          <w:tcPr>
            <w:tcW w:w="550" w:type="pct"/>
            <w:hideMark/>
          </w:tcPr>
          <w:p w:rsidR="005B0EA1" w:rsidRPr="005B0EA1" w:rsidRDefault="005B0EA1" w:rsidP="005B0EA1">
            <w:r w:rsidRPr="005B0EA1">
              <w:t>90</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nezistené</w:t>
            </w:r>
            <w:proofErr w:type="spellEnd"/>
          </w:p>
        </w:tc>
        <w:tc>
          <w:tcPr>
            <w:tcW w:w="550" w:type="pct"/>
            <w:noWrap/>
            <w:hideMark/>
          </w:tcPr>
          <w:p w:rsidR="005B0EA1" w:rsidRPr="005B0EA1" w:rsidRDefault="005B0EA1" w:rsidP="005B0EA1">
            <w:r w:rsidRPr="005B0EA1">
              <w:t>2</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2</w:t>
            </w:r>
          </w:p>
        </w:tc>
        <w:tc>
          <w:tcPr>
            <w:tcW w:w="550" w:type="pct"/>
            <w:noWrap/>
            <w:hideMark/>
          </w:tcPr>
          <w:p w:rsidR="005B0EA1" w:rsidRPr="005B0EA1" w:rsidRDefault="005B0EA1" w:rsidP="005B0EA1">
            <w:r w:rsidRPr="005B0EA1">
              <w:t>-</w:t>
            </w:r>
          </w:p>
        </w:tc>
      </w:tr>
      <w:tr w:rsidR="005B0EA1" w:rsidRPr="005B0EA1" w:rsidTr="005B0EA1">
        <w:trPr>
          <w:tblCellSpacing w:w="0" w:type="dxa"/>
        </w:trPr>
        <w:tc>
          <w:tcPr>
            <w:tcW w:w="2250" w:type="pct"/>
            <w:noWrap/>
            <w:hideMark/>
          </w:tcPr>
          <w:p w:rsidR="005B0EA1" w:rsidRPr="005B0EA1" w:rsidRDefault="005B0EA1" w:rsidP="005B0EA1">
            <w:r w:rsidRPr="005B0EA1">
              <w:t>Trvale obývané byty:</w:t>
            </w:r>
          </w:p>
        </w:tc>
        <w:tc>
          <w:tcPr>
            <w:tcW w:w="550" w:type="pct"/>
            <w:noWrap/>
            <w:hideMark/>
          </w:tcPr>
          <w:p w:rsidR="005B0EA1" w:rsidRPr="005B0EA1" w:rsidRDefault="005B0EA1" w:rsidP="005B0EA1">
            <w:r w:rsidRPr="005B0EA1">
              <w:t> </w:t>
            </w:r>
          </w:p>
        </w:tc>
        <w:tc>
          <w:tcPr>
            <w:tcW w:w="500" w:type="pct"/>
            <w:noWrap/>
            <w:hideMark/>
          </w:tcPr>
          <w:p w:rsidR="005B0EA1" w:rsidRPr="005B0EA1" w:rsidRDefault="005B0EA1" w:rsidP="005B0EA1">
            <w:r w:rsidRPr="005B0EA1">
              <w:t> </w:t>
            </w:r>
          </w:p>
        </w:tc>
        <w:tc>
          <w:tcPr>
            <w:tcW w:w="400" w:type="pct"/>
            <w:noWrap/>
            <w:hideMark/>
          </w:tcPr>
          <w:p w:rsidR="005B0EA1" w:rsidRPr="005B0EA1" w:rsidRDefault="005B0EA1" w:rsidP="005B0EA1">
            <w:r w:rsidRPr="005B0EA1">
              <w:t> </w:t>
            </w:r>
          </w:p>
        </w:tc>
        <w:tc>
          <w:tcPr>
            <w:tcW w:w="550" w:type="pct"/>
            <w:hideMark/>
          </w:tcPr>
          <w:p w:rsidR="005B0EA1" w:rsidRPr="005B0EA1" w:rsidRDefault="005B0EA1" w:rsidP="005B0EA1">
            <w:r w:rsidRPr="005B0EA1">
              <w:t> </w:t>
            </w:r>
          </w:p>
        </w:tc>
        <w:tc>
          <w:tcPr>
            <w:tcW w:w="550" w:type="pct"/>
            <w:noWrap/>
            <w:hideMark/>
          </w:tcPr>
          <w:p w:rsidR="005B0EA1" w:rsidRPr="005B0EA1" w:rsidRDefault="005B0EA1" w:rsidP="005B0EA1">
            <w:r w:rsidRPr="005B0EA1">
              <w:t> </w:t>
            </w:r>
          </w:p>
        </w:tc>
      </w:tr>
      <w:tr w:rsidR="005B0EA1" w:rsidRPr="005B0EA1" w:rsidTr="005B0EA1">
        <w:trPr>
          <w:tblCellSpacing w:w="0" w:type="dxa"/>
        </w:trPr>
        <w:tc>
          <w:tcPr>
            <w:tcW w:w="2250" w:type="pct"/>
            <w:noWrap/>
            <w:hideMark/>
          </w:tcPr>
          <w:p w:rsidR="005B0EA1" w:rsidRPr="005B0EA1" w:rsidRDefault="005B0EA1" w:rsidP="005B0EA1">
            <w:r w:rsidRPr="005B0EA1">
              <w:t xml:space="preserve">Materiál nosných </w:t>
            </w:r>
            <w:proofErr w:type="spellStart"/>
            <w:r w:rsidRPr="005B0EA1">
              <w:t>múrov</w:t>
            </w:r>
            <w:proofErr w:type="spellEnd"/>
            <w:r w:rsidRPr="005B0EA1">
              <w:t xml:space="preserve">: kameň, </w:t>
            </w:r>
            <w:proofErr w:type="spellStart"/>
            <w:r w:rsidRPr="005B0EA1">
              <w:t>tehly</w:t>
            </w:r>
            <w:proofErr w:type="spellEnd"/>
          </w:p>
        </w:tc>
        <w:tc>
          <w:tcPr>
            <w:tcW w:w="550" w:type="pct"/>
            <w:noWrap/>
            <w:hideMark/>
          </w:tcPr>
          <w:p w:rsidR="005B0EA1" w:rsidRPr="005B0EA1" w:rsidRDefault="005B0EA1" w:rsidP="005B0EA1">
            <w:r w:rsidRPr="005B0EA1">
              <w:t>626</w:t>
            </w:r>
          </w:p>
        </w:tc>
        <w:tc>
          <w:tcPr>
            <w:tcW w:w="500" w:type="pct"/>
            <w:noWrap/>
            <w:hideMark/>
          </w:tcPr>
          <w:p w:rsidR="005B0EA1" w:rsidRPr="005B0EA1" w:rsidRDefault="005B0EA1" w:rsidP="005B0EA1">
            <w:r w:rsidRPr="005B0EA1">
              <w:t>7</w:t>
            </w:r>
          </w:p>
        </w:tc>
        <w:tc>
          <w:tcPr>
            <w:tcW w:w="400" w:type="pct"/>
            <w:noWrap/>
            <w:hideMark/>
          </w:tcPr>
          <w:p w:rsidR="005B0EA1" w:rsidRPr="005B0EA1" w:rsidRDefault="005B0EA1" w:rsidP="005B0EA1">
            <w:r w:rsidRPr="005B0EA1">
              <w:t>1</w:t>
            </w:r>
          </w:p>
        </w:tc>
        <w:tc>
          <w:tcPr>
            <w:tcW w:w="550" w:type="pct"/>
            <w:hideMark/>
          </w:tcPr>
          <w:p w:rsidR="005B0EA1" w:rsidRPr="005B0EA1" w:rsidRDefault="005B0EA1" w:rsidP="005B0EA1">
            <w:r w:rsidRPr="005B0EA1">
              <w:t>634</w:t>
            </w:r>
          </w:p>
        </w:tc>
        <w:tc>
          <w:tcPr>
            <w:tcW w:w="550" w:type="pct"/>
            <w:noWrap/>
            <w:hideMark/>
          </w:tcPr>
          <w:p w:rsidR="005B0EA1" w:rsidRPr="005B0EA1" w:rsidRDefault="005B0EA1" w:rsidP="005B0EA1">
            <w:r w:rsidRPr="005B0EA1">
              <w:t>662</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drevo</w:t>
            </w:r>
            <w:proofErr w:type="spellEnd"/>
          </w:p>
        </w:tc>
        <w:tc>
          <w:tcPr>
            <w:tcW w:w="550" w:type="pct"/>
            <w:noWrap/>
            <w:hideMark/>
          </w:tcPr>
          <w:p w:rsidR="005B0EA1" w:rsidRPr="005B0EA1" w:rsidRDefault="005B0EA1" w:rsidP="005B0EA1">
            <w:r w:rsidRPr="005B0EA1">
              <w:t>7</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7</w:t>
            </w:r>
          </w:p>
        </w:tc>
        <w:tc>
          <w:tcPr>
            <w:tcW w:w="550" w:type="pct"/>
            <w:noWrap/>
            <w:hideMark/>
          </w:tcPr>
          <w:p w:rsidR="005B0EA1" w:rsidRPr="005B0EA1" w:rsidRDefault="005B0EA1" w:rsidP="005B0EA1">
            <w:r w:rsidRPr="005B0EA1">
              <w:t>6</w:t>
            </w:r>
          </w:p>
        </w:tc>
      </w:tr>
      <w:tr w:rsidR="005B0EA1" w:rsidRPr="005B0EA1" w:rsidTr="005B0EA1">
        <w:trPr>
          <w:tblCellSpacing w:w="0" w:type="dxa"/>
        </w:trPr>
        <w:tc>
          <w:tcPr>
            <w:tcW w:w="2250" w:type="pct"/>
            <w:noWrap/>
            <w:hideMark/>
          </w:tcPr>
          <w:p w:rsidR="005B0EA1" w:rsidRPr="005B0EA1" w:rsidRDefault="005B0EA1" w:rsidP="005B0EA1">
            <w:r w:rsidRPr="005B0EA1">
              <w:t xml:space="preserve">                           nepálené </w:t>
            </w:r>
            <w:proofErr w:type="spellStart"/>
            <w:r w:rsidRPr="005B0EA1">
              <w:t>tehly</w:t>
            </w:r>
            <w:proofErr w:type="spellEnd"/>
          </w:p>
        </w:tc>
        <w:tc>
          <w:tcPr>
            <w:tcW w:w="550" w:type="pct"/>
            <w:noWrap/>
            <w:hideMark/>
          </w:tcPr>
          <w:p w:rsidR="005B0EA1" w:rsidRPr="005B0EA1" w:rsidRDefault="005B0EA1" w:rsidP="005B0EA1">
            <w:r w:rsidRPr="005B0EA1">
              <w:t>119</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119</w:t>
            </w:r>
          </w:p>
        </w:tc>
        <w:tc>
          <w:tcPr>
            <w:tcW w:w="550" w:type="pct"/>
            <w:noWrap/>
            <w:hideMark/>
          </w:tcPr>
          <w:p w:rsidR="005B0EA1" w:rsidRPr="005B0EA1" w:rsidRDefault="005B0EA1" w:rsidP="005B0EA1">
            <w:r w:rsidRPr="005B0EA1">
              <w:t>188</w:t>
            </w:r>
          </w:p>
        </w:tc>
      </w:tr>
      <w:tr w:rsidR="005B0EA1" w:rsidRPr="005B0EA1" w:rsidTr="005B0EA1">
        <w:trPr>
          <w:tblCellSpacing w:w="0" w:type="dxa"/>
        </w:trPr>
        <w:tc>
          <w:tcPr>
            <w:tcW w:w="2250" w:type="pct"/>
            <w:noWrap/>
            <w:hideMark/>
          </w:tcPr>
          <w:p w:rsidR="005B0EA1" w:rsidRPr="005B0EA1" w:rsidRDefault="005B0EA1" w:rsidP="005B0EA1">
            <w:r w:rsidRPr="005B0EA1">
              <w:t xml:space="preserve">                           </w:t>
            </w:r>
            <w:proofErr w:type="spellStart"/>
            <w:r w:rsidRPr="005B0EA1">
              <w:t>ostatné</w:t>
            </w:r>
            <w:proofErr w:type="spellEnd"/>
            <w:r w:rsidRPr="005B0EA1">
              <w:t xml:space="preserve"> a </w:t>
            </w:r>
            <w:proofErr w:type="spellStart"/>
            <w:r w:rsidRPr="005B0EA1">
              <w:t>nezistené</w:t>
            </w:r>
            <w:proofErr w:type="spellEnd"/>
          </w:p>
        </w:tc>
        <w:tc>
          <w:tcPr>
            <w:tcW w:w="550" w:type="pct"/>
            <w:noWrap/>
            <w:hideMark/>
          </w:tcPr>
          <w:p w:rsidR="005B0EA1" w:rsidRPr="005B0EA1" w:rsidRDefault="005B0EA1" w:rsidP="005B0EA1">
            <w:r w:rsidRPr="005B0EA1">
              <w:t>47</w:t>
            </w:r>
          </w:p>
        </w:tc>
        <w:tc>
          <w:tcPr>
            <w:tcW w:w="500" w:type="pct"/>
            <w:noWrap/>
            <w:hideMark/>
          </w:tcPr>
          <w:p w:rsidR="005B0EA1" w:rsidRPr="005B0EA1" w:rsidRDefault="005B0EA1" w:rsidP="005B0EA1">
            <w:r w:rsidRPr="005B0EA1">
              <w:t>31</w:t>
            </w:r>
          </w:p>
        </w:tc>
        <w:tc>
          <w:tcPr>
            <w:tcW w:w="400" w:type="pct"/>
            <w:noWrap/>
            <w:hideMark/>
          </w:tcPr>
          <w:p w:rsidR="005B0EA1" w:rsidRPr="005B0EA1" w:rsidRDefault="005B0EA1" w:rsidP="005B0EA1">
            <w:r w:rsidRPr="005B0EA1">
              <w:t>1</w:t>
            </w:r>
          </w:p>
        </w:tc>
        <w:tc>
          <w:tcPr>
            <w:tcW w:w="550" w:type="pct"/>
            <w:hideMark/>
          </w:tcPr>
          <w:p w:rsidR="005B0EA1" w:rsidRPr="005B0EA1" w:rsidRDefault="005B0EA1" w:rsidP="005B0EA1">
            <w:r w:rsidRPr="005B0EA1">
              <w:t>79</w:t>
            </w:r>
          </w:p>
        </w:tc>
        <w:tc>
          <w:tcPr>
            <w:tcW w:w="550" w:type="pct"/>
            <w:noWrap/>
            <w:hideMark/>
          </w:tcPr>
          <w:p w:rsidR="005B0EA1" w:rsidRPr="005B0EA1" w:rsidRDefault="005B0EA1" w:rsidP="005B0EA1">
            <w:r w:rsidRPr="005B0EA1">
              <w:t>33</w:t>
            </w:r>
          </w:p>
        </w:tc>
      </w:tr>
      <w:tr w:rsidR="005B0EA1" w:rsidRPr="005B0EA1" w:rsidTr="005B0EA1">
        <w:trPr>
          <w:tblCellSpacing w:w="0" w:type="dxa"/>
        </w:trPr>
        <w:tc>
          <w:tcPr>
            <w:tcW w:w="2250" w:type="pct"/>
            <w:noWrap/>
            <w:hideMark/>
          </w:tcPr>
          <w:p w:rsidR="005B0EA1" w:rsidRPr="005B0EA1" w:rsidRDefault="005B0EA1" w:rsidP="005B0EA1">
            <w:proofErr w:type="spellStart"/>
            <w:r w:rsidRPr="005B0EA1">
              <w:t>Veľkosťbytu</w:t>
            </w:r>
            <w:proofErr w:type="spellEnd"/>
            <w:r w:rsidRPr="005B0EA1">
              <w:t xml:space="preserve">:  1 obytná </w:t>
            </w:r>
            <w:proofErr w:type="spellStart"/>
            <w:r w:rsidRPr="005B0EA1">
              <w:t>miestnosť</w:t>
            </w:r>
            <w:proofErr w:type="spellEnd"/>
          </w:p>
        </w:tc>
        <w:tc>
          <w:tcPr>
            <w:tcW w:w="550" w:type="pct"/>
            <w:noWrap/>
            <w:hideMark/>
          </w:tcPr>
          <w:p w:rsidR="005B0EA1" w:rsidRPr="005B0EA1" w:rsidRDefault="005B0EA1" w:rsidP="005B0EA1">
            <w:r w:rsidRPr="005B0EA1">
              <w:t>42</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42</w:t>
            </w:r>
          </w:p>
        </w:tc>
        <w:tc>
          <w:tcPr>
            <w:tcW w:w="550" w:type="pct"/>
            <w:noWrap/>
            <w:hideMark/>
          </w:tcPr>
          <w:p w:rsidR="005B0EA1" w:rsidRPr="005B0EA1" w:rsidRDefault="005B0EA1" w:rsidP="005B0EA1">
            <w:r w:rsidRPr="005B0EA1">
              <w:t>193</w:t>
            </w:r>
          </w:p>
        </w:tc>
      </w:tr>
      <w:tr w:rsidR="005B0EA1" w:rsidRPr="005B0EA1" w:rsidTr="005B0EA1">
        <w:trPr>
          <w:tblCellSpacing w:w="0" w:type="dxa"/>
        </w:trPr>
        <w:tc>
          <w:tcPr>
            <w:tcW w:w="2250" w:type="pct"/>
            <w:noWrap/>
            <w:hideMark/>
          </w:tcPr>
          <w:p w:rsidR="005B0EA1" w:rsidRPr="005B0EA1" w:rsidRDefault="005B0EA1" w:rsidP="005B0EA1">
            <w:r w:rsidRPr="005B0EA1">
              <w:t xml:space="preserve">                  2 </w:t>
            </w:r>
            <w:proofErr w:type="spellStart"/>
            <w:r w:rsidRPr="005B0EA1">
              <w:t>izby</w:t>
            </w:r>
            <w:proofErr w:type="spellEnd"/>
          </w:p>
        </w:tc>
        <w:tc>
          <w:tcPr>
            <w:tcW w:w="550" w:type="pct"/>
            <w:noWrap/>
            <w:hideMark/>
          </w:tcPr>
          <w:p w:rsidR="005B0EA1" w:rsidRPr="005B0EA1" w:rsidRDefault="005B0EA1" w:rsidP="005B0EA1">
            <w:r w:rsidRPr="005B0EA1">
              <w:t>154</w:t>
            </w:r>
          </w:p>
        </w:tc>
        <w:tc>
          <w:tcPr>
            <w:tcW w:w="500" w:type="pct"/>
            <w:noWrap/>
            <w:hideMark/>
          </w:tcPr>
          <w:p w:rsidR="005B0EA1" w:rsidRPr="005B0EA1" w:rsidRDefault="005B0EA1" w:rsidP="005B0EA1">
            <w:r w:rsidRPr="005B0EA1">
              <w:t>11</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165</w:t>
            </w:r>
          </w:p>
        </w:tc>
        <w:tc>
          <w:tcPr>
            <w:tcW w:w="550" w:type="pct"/>
            <w:noWrap/>
            <w:hideMark/>
          </w:tcPr>
          <w:p w:rsidR="005B0EA1" w:rsidRPr="005B0EA1" w:rsidRDefault="005B0EA1" w:rsidP="005B0EA1">
            <w:r w:rsidRPr="005B0EA1">
              <w:t>313</w:t>
            </w:r>
          </w:p>
        </w:tc>
      </w:tr>
      <w:tr w:rsidR="005B0EA1" w:rsidRPr="005B0EA1" w:rsidTr="005B0EA1">
        <w:trPr>
          <w:tblCellSpacing w:w="0" w:type="dxa"/>
        </w:trPr>
        <w:tc>
          <w:tcPr>
            <w:tcW w:w="2250" w:type="pct"/>
            <w:noWrap/>
            <w:hideMark/>
          </w:tcPr>
          <w:p w:rsidR="005B0EA1" w:rsidRPr="005B0EA1" w:rsidRDefault="005B0EA1" w:rsidP="005B0EA1">
            <w:r w:rsidRPr="005B0EA1">
              <w:t xml:space="preserve">                  3 </w:t>
            </w:r>
            <w:proofErr w:type="spellStart"/>
            <w:r w:rsidRPr="005B0EA1">
              <w:t>izby</w:t>
            </w:r>
            <w:proofErr w:type="spellEnd"/>
          </w:p>
        </w:tc>
        <w:tc>
          <w:tcPr>
            <w:tcW w:w="550" w:type="pct"/>
            <w:noWrap/>
            <w:hideMark/>
          </w:tcPr>
          <w:p w:rsidR="005B0EA1" w:rsidRPr="005B0EA1" w:rsidRDefault="005B0EA1" w:rsidP="005B0EA1">
            <w:r w:rsidRPr="005B0EA1">
              <w:t>303</w:t>
            </w:r>
          </w:p>
        </w:tc>
        <w:tc>
          <w:tcPr>
            <w:tcW w:w="500" w:type="pct"/>
            <w:noWrap/>
            <w:hideMark/>
          </w:tcPr>
          <w:p w:rsidR="005B0EA1" w:rsidRPr="005B0EA1" w:rsidRDefault="005B0EA1" w:rsidP="005B0EA1">
            <w:r w:rsidRPr="005B0EA1">
              <w:t>25</w:t>
            </w:r>
          </w:p>
        </w:tc>
        <w:tc>
          <w:tcPr>
            <w:tcW w:w="400" w:type="pct"/>
            <w:noWrap/>
            <w:hideMark/>
          </w:tcPr>
          <w:p w:rsidR="005B0EA1" w:rsidRPr="005B0EA1" w:rsidRDefault="005B0EA1" w:rsidP="005B0EA1">
            <w:r w:rsidRPr="005B0EA1">
              <w:t>2</w:t>
            </w:r>
          </w:p>
        </w:tc>
        <w:tc>
          <w:tcPr>
            <w:tcW w:w="550" w:type="pct"/>
            <w:hideMark/>
          </w:tcPr>
          <w:p w:rsidR="005B0EA1" w:rsidRPr="005B0EA1" w:rsidRDefault="005B0EA1" w:rsidP="005B0EA1">
            <w:r w:rsidRPr="005B0EA1">
              <w:t>330</w:t>
            </w:r>
          </w:p>
        </w:tc>
        <w:tc>
          <w:tcPr>
            <w:tcW w:w="550" w:type="pct"/>
            <w:noWrap/>
            <w:hideMark/>
          </w:tcPr>
          <w:p w:rsidR="005B0EA1" w:rsidRPr="005B0EA1" w:rsidRDefault="005B0EA1" w:rsidP="005B0EA1">
            <w:r w:rsidRPr="005B0EA1">
              <w:t>243</w:t>
            </w:r>
          </w:p>
        </w:tc>
      </w:tr>
      <w:tr w:rsidR="005B0EA1" w:rsidRPr="005B0EA1" w:rsidTr="005B0EA1">
        <w:trPr>
          <w:tblCellSpacing w:w="0" w:type="dxa"/>
        </w:trPr>
        <w:tc>
          <w:tcPr>
            <w:tcW w:w="2250" w:type="pct"/>
            <w:noWrap/>
            <w:hideMark/>
          </w:tcPr>
          <w:p w:rsidR="005B0EA1" w:rsidRPr="005B0EA1" w:rsidRDefault="005B0EA1" w:rsidP="005B0EA1">
            <w:r w:rsidRPr="005B0EA1">
              <w:t xml:space="preserve">                  4 </w:t>
            </w:r>
            <w:proofErr w:type="spellStart"/>
            <w:r w:rsidRPr="005B0EA1">
              <w:t>izby</w:t>
            </w:r>
            <w:proofErr w:type="spellEnd"/>
          </w:p>
        </w:tc>
        <w:tc>
          <w:tcPr>
            <w:tcW w:w="550" w:type="pct"/>
            <w:noWrap/>
            <w:hideMark/>
          </w:tcPr>
          <w:p w:rsidR="005B0EA1" w:rsidRPr="005B0EA1" w:rsidRDefault="005B0EA1" w:rsidP="005B0EA1">
            <w:r w:rsidRPr="005B0EA1">
              <w:t>160</w:t>
            </w:r>
          </w:p>
        </w:tc>
        <w:tc>
          <w:tcPr>
            <w:tcW w:w="500" w:type="pct"/>
            <w:noWrap/>
            <w:hideMark/>
          </w:tcPr>
          <w:p w:rsidR="005B0EA1" w:rsidRPr="005B0EA1" w:rsidRDefault="005B0EA1" w:rsidP="005B0EA1">
            <w:r w:rsidRPr="005B0EA1">
              <w:t>2</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162</w:t>
            </w:r>
          </w:p>
        </w:tc>
        <w:tc>
          <w:tcPr>
            <w:tcW w:w="550" w:type="pct"/>
            <w:noWrap/>
            <w:hideMark/>
          </w:tcPr>
          <w:p w:rsidR="005B0EA1" w:rsidRPr="005B0EA1" w:rsidRDefault="005B0EA1" w:rsidP="005B0EA1">
            <w:r w:rsidRPr="005B0EA1">
              <w:t>88</w:t>
            </w:r>
          </w:p>
        </w:tc>
      </w:tr>
      <w:tr w:rsidR="005B0EA1" w:rsidRPr="005B0EA1" w:rsidTr="005B0EA1">
        <w:trPr>
          <w:tblCellSpacing w:w="0" w:type="dxa"/>
        </w:trPr>
        <w:tc>
          <w:tcPr>
            <w:tcW w:w="2250" w:type="pct"/>
            <w:noWrap/>
            <w:hideMark/>
          </w:tcPr>
          <w:p w:rsidR="005B0EA1" w:rsidRPr="005B0EA1" w:rsidRDefault="005B0EA1" w:rsidP="005B0EA1">
            <w:r w:rsidRPr="005B0EA1">
              <w:t xml:space="preserve">                  5+ </w:t>
            </w:r>
            <w:proofErr w:type="spellStart"/>
            <w:r w:rsidRPr="005B0EA1">
              <w:t>izieb</w:t>
            </w:r>
            <w:proofErr w:type="spellEnd"/>
          </w:p>
        </w:tc>
        <w:tc>
          <w:tcPr>
            <w:tcW w:w="550" w:type="pct"/>
            <w:noWrap/>
            <w:hideMark/>
          </w:tcPr>
          <w:p w:rsidR="005B0EA1" w:rsidRPr="005B0EA1" w:rsidRDefault="005B0EA1" w:rsidP="005B0EA1">
            <w:r w:rsidRPr="005B0EA1">
              <w:t>140</w:t>
            </w:r>
          </w:p>
        </w:tc>
        <w:tc>
          <w:tcPr>
            <w:tcW w:w="500" w:type="pct"/>
            <w:noWrap/>
            <w:hideMark/>
          </w:tcPr>
          <w:p w:rsidR="005B0EA1" w:rsidRPr="005B0EA1" w:rsidRDefault="005B0EA1" w:rsidP="005B0EA1">
            <w:r w:rsidRPr="005B0EA1">
              <w:t>0</w:t>
            </w:r>
          </w:p>
        </w:tc>
        <w:tc>
          <w:tcPr>
            <w:tcW w:w="400" w:type="pct"/>
            <w:noWrap/>
            <w:hideMark/>
          </w:tcPr>
          <w:p w:rsidR="005B0EA1" w:rsidRPr="005B0EA1" w:rsidRDefault="005B0EA1" w:rsidP="005B0EA1">
            <w:r w:rsidRPr="005B0EA1">
              <w:t>0</w:t>
            </w:r>
          </w:p>
        </w:tc>
        <w:tc>
          <w:tcPr>
            <w:tcW w:w="550" w:type="pct"/>
            <w:hideMark/>
          </w:tcPr>
          <w:p w:rsidR="005B0EA1" w:rsidRPr="005B0EA1" w:rsidRDefault="005B0EA1" w:rsidP="005B0EA1">
            <w:r w:rsidRPr="005B0EA1">
              <w:t>140</w:t>
            </w:r>
          </w:p>
        </w:tc>
        <w:tc>
          <w:tcPr>
            <w:tcW w:w="550" w:type="pct"/>
            <w:noWrap/>
            <w:hideMark/>
          </w:tcPr>
          <w:p w:rsidR="005B0EA1" w:rsidRPr="005B0EA1" w:rsidRDefault="005B0EA1" w:rsidP="005B0EA1">
            <w:r w:rsidRPr="005B0EA1">
              <w:t>52</w:t>
            </w:r>
          </w:p>
        </w:tc>
      </w:tr>
      <w:tr w:rsidR="005B0EA1" w:rsidRPr="005B0EA1" w:rsidTr="005B0EA1">
        <w:trPr>
          <w:tblCellSpacing w:w="0" w:type="dxa"/>
        </w:trPr>
        <w:tc>
          <w:tcPr>
            <w:tcW w:w="2250" w:type="pct"/>
            <w:noWrap/>
            <w:hideMark/>
          </w:tcPr>
          <w:p w:rsidR="005B0EA1" w:rsidRPr="005B0EA1" w:rsidRDefault="005B0EA1" w:rsidP="005B0EA1">
            <w:r w:rsidRPr="005B0EA1">
              <w:t> </w:t>
            </w:r>
            <w:proofErr w:type="spellStart"/>
            <w:r w:rsidRPr="005B0EA1">
              <w:t>Bývajúcichosôb</w:t>
            </w:r>
            <w:proofErr w:type="spellEnd"/>
          </w:p>
        </w:tc>
        <w:tc>
          <w:tcPr>
            <w:tcW w:w="550" w:type="pct"/>
            <w:noWrap/>
            <w:hideMark/>
          </w:tcPr>
          <w:p w:rsidR="005B0EA1" w:rsidRPr="005B0EA1" w:rsidRDefault="005B0EA1" w:rsidP="005B0EA1">
            <w:r w:rsidRPr="005B0EA1">
              <w:t>3 363</w:t>
            </w:r>
          </w:p>
        </w:tc>
        <w:tc>
          <w:tcPr>
            <w:tcW w:w="500" w:type="pct"/>
            <w:noWrap/>
            <w:hideMark/>
          </w:tcPr>
          <w:p w:rsidR="005B0EA1" w:rsidRPr="005B0EA1" w:rsidRDefault="005B0EA1" w:rsidP="005B0EA1">
            <w:r w:rsidRPr="005B0EA1">
              <w:t>170</w:t>
            </w:r>
          </w:p>
        </w:tc>
        <w:tc>
          <w:tcPr>
            <w:tcW w:w="400" w:type="pct"/>
            <w:noWrap/>
            <w:hideMark/>
          </w:tcPr>
          <w:p w:rsidR="005B0EA1" w:rsidRPr="005B0EA1" w:rsidRDefault="005B0EA1" w:rsidP="005B0EA1">
            <w:r w:rsidRPr="005B0EA1">
              <w:t>9</w:t>
            </w:r>
          </w:p>
        </w:tc>
        <w:tc>
          <w:tcPr>
            <w:tcW w:w="550" w:type="pct"/>
            <w:hideMark/>
          </w:tcPr>
          <w:p w:rsidR="005B0EA1" w:rsidRPr="005B0EA1" w:rsidRDefault="005B0EA1" w:rsidP="005B0EA1">
            <w:r w:rsidRPr="005B0EA1">
              <w:t>3 542</w:t>
            </w:r>
          </w:p>
        </w:tc>
        <w:tc>
          <w:tcPr>
            <w:tcW w:w="550" w:type="pct"/>
            <w:noWrap/>
            <w:hideMark/>
          </w:tcPr>
          <w:p w:rsidR="005B0EA1" w:rsidRPr="005B0EA1" w:rsidRDefault="005B0EA1" w:rsidP="005B0EA1">
            <w:r w:rsidRPr="005B0EA1">
              <w:t>3 672</w:t>
            </w:r>
          </w:p>
        </w:tc>
      </w:tr>
      <w:tr w:rsidR="005B0EA1" w:rsidRPr="005B0EA1" w:rsidTr="005B0EA1">
        <w:trPr>
          <w:tblCellSpacing w:w="0" w:type="dxa"/>
        </w:trPr>
        <w:tc>
          <w:tcPr>
            <w:tcW w:w="2250" w:type="pct"/>
            <w:noWrap/>
            <w:hideMark/>
          </w:tcPr>
          <w:p w:rsidR="005B0EA1" w:rsidRPr="005B0EA1" w:rsidRDefault="005B0EA1" w:rsidP="005B0EA1">
            <w:r w:rsidRPr="005B0EA1">
              <w:t> Počet CD</w:t>
            </w:r>
          </w:p>
        </w:tc>
        <w:tc>
          <w:tcPr>
            <w:tcW w:w="550" w:type="pct"/>
            <w:noWrap/>
            <w:hideMark/>
          </w:tcPr>
          <w:p w:rsidR="005B0EA1" w:rsidRPr="005B0EA1" w:rsidRDefault="005B0EA1" w:rsidP="005B0EA1">
            <w:r w:rsidRPr="005B0EA1">
              <w:t>1 185</w:t>
            </w:r>
          </w:p>
        </w:tc>
        <w:tc>
          <w:tcPr>
            <w:tcW w:w="500" w:type="pct"/>
            <w:noWrap/>
            <w:hideMark/>
          </w:tcPr>
          <w:p w:rsidR="005B0EA1" w:rsidRPr="005B0EA1" w:rsidRDefault="005B0EA1" w:rsidP="005B0EA1">
            <w:r w:rsidRPr="005B0EA1">
              <w:t>54</w:t>
            </w:r>
          </w:p>
        </w:tc>
        <w:tc>
          <w:tcPr>
            <w:tcW w:w="400" w:type="pct"/>
            <w:noWrap/>
            <w:hideMark/>
          </w:tcPr>
          <w:p w:rsidR="005B0EA1" w:rsidRPr="005B0EA1" w:rsidRDefault="005B0EA1" w:rsidP="005B0EA1">
            <w:r w:rsidRPr="005B0EA1">
              <w:t>4</w:t>
            </w:r>
          </w:p>
        </w:tc>
        <w:tc>
          <w:tcPr>
            <w:tcW w:w="550" w:type="pct"/>
            <w:hideMark/>
          </w:tcPr>
          <w:p w:rsidR="005B0EA1" w:rsidRPr="005B0EA1" w:rsidRDefault="005B0EA1" w:rsidP="005B0EA1">
            <w:r w:rsidRPr="005B0EA1">
              <w:t>1 243</w:t>
            </w:r>
          </w:p>
        </w:tc>
        <w:tc>
          <w:tcPr>
            <w:tcW w:w="550" w:type="pct"/>
            <w:noWrap/>
            <w:hideMark/>
          </w:tcPr>
          <w:p w:rsidR="005B0EA1" w:rsidRPr="005B0EA1" w:rsidRDefault="005B0EA1" w:rsidP="005B0EA1">
            <w:r w:rsidRPr="005B0EA1">
              <w:t>1 152</w:t>
            </w:r>
          </w:p>
        </w:tc>
      </w:tr>
      <w:tr w:rsidR="005B0EA1" w:rsidRPr="005B0EA1" w:rsidTr="005B0EA1">
        <w:trPr>
          <w:tblCellSpacing w:w="0" w:type="dxa"/>
        </w:trPr>
        <w:tc>
          <w:tcPr>
            <w:tcW w:w="2250" w:type="pct"/>
            <w:noWrap/>
            <w:hideMark/>
          </w:tcPr>
          <w:p w:rsidR="005B0EA1" w:rsidRPr="005B0EA1" w:rsidRDefault="005B0EA1" w:rsidP="005B0EA1">
            <w:r w:rsidRPr="005B0EA1">
              <w:t> Počet HD</w:t>
            </w:r>
          </w:p>
        </w:tc>
        <w:tc>
          <w:tcPr>
            <w:tcW w:w="550" w:type="pct"/>
            <w:noWrap/>
            <w:hideMark/>
          </w:tcPr>
          <w:p w:rsidR="005B0EA1" w:rsidRPr="005B0EA1" w:rsidRDefault="005B0EA1" w:rsidP="005B0EA1">
            <w:r w:rsidRPr="005B0EA1">
              <w:t>879</w:t>
            </w:r>
          </w:p>
        </w:tc>
        <w:tc>
          <w:tcPr>
            <w:tcW w:w="500" w:type="pct"/>
            <w:noWrap/>
            <w:hideMark/>
          </w:tcPr>
          <w:p w:rsidR="005B0EA1" w:rsidRPr="005B0EA1" w:rsidRDefault="005B0EA1" w:rsidP="005B0EA1">
            <w:r w:rsidRPr="005B0EA1">
              <w:t>38</w:t>
            </w:r>
          </w:p>
        </w:tc>
        <w:tc>
          <w:tcPr>
            <w:tcW w:w="400" w:type="pct"/>
            <w:noWrap/>
            <w:hideMark/>
          </w:tcPr>
          <w:p w:rsidR="005B0EA1" w:rsidRPr="005B0EA1" w:rsidRDefault="005B0EA1" w:rsidP="005B0EA1">
            <w:r w:rsidRPr="005B0EA1">
              <w:t>4</w:t>
            </w:r>
          </w:p>
        </w:tc>
        <w:tc>
          <w:tcPr>
            <w:tcW w:w="550" w:type="pct"/>
            <w:hideMark/>
          </w:tcPr>
          <w:p w:rsidR="005B0EA1" w:rsidRPr="005B0EA1" w:rsidRDefault="005B0EA1" w:rsidP="005B0EA1">
            <w:r w:rsidRPr="005B0EA1">
              <w:t>921</w:t>
            </w:r>
          </w:p>
        </w:tc>
        <w:tc>
          <w:tcPr>
            <w:tcW w:w="550" w:type="pct"/>
            <w:noWrap/>
            <w:hideMark/>
          </w:tcPr>
          <w:p w:rsidR="005B0EA1" w:rsidRPr="005B0EA1" w:rsidRDefault="005B0EA1" w:rsidP="005B0EA1">
            <w:r w:rsidRPr="005B0EA1">
              <w:t>1 104</w:t>
            </w:r>
          </w:p>
        </w:tc>
      </w:tr>
      <w:tr w:rsidR="005B0EA1" w:rsidRPr="005B0EA1" w:rsidTr="005B0EA1">
        <w:trPr>
          <w:tblCellSpacing w:w="0" w:type="dxa"/>
        </w:trPr>
        <w:tc>
          <w:tcPr>
            <w:tcW w:w="2250" w:type="pct"/>
            <w:noWrap/>
            <w:hideMark/>
          </w:tcPr>
          <w:p w:rsidR="005B0EA1" w:rsidRPr="005B0EA1" w:rsidRDefault="005B0EA1" w:rsidP="005B0EA1">
            <w:r w:rsidRPr="005B0EA1">
              <w:lastRenderedPageBreak/>
              <w:t xml:space="preserve"> Obytné </w:t>
            </w:r>
            <w:proofErr w:type="spellStart"/>
            <w:r w:rsidRPr="005B0EA1">
              <w:t>miestnosti</w:t>
            </w:r>
            <w:proofErr w:type="spellEnd"/>
          </w:p>
        </w:tc>
        <w:tc>
          <w:tcPr>
            <w:tcW w:w="550" w:type="pct"/>
            <w:noWrap/>
            <w:hideMark/>
          </w:tcPr>
          <w:p w:rsidR="005B0EA1" w:rsidRPr="005B0EA1" w:rsidRDefault="005B0EA1" w:rsidP="005B0EA1">
            <w:r w:rsidRPr="005B0EA1">
              <w:t>2 665</w:t>
            </w:r>
          </w:p>
        </w:tc>
        <w:tc>
          <w:tcPr>
            <w:tcW w:w="500" w:type="pct"/>
            <w:noWrap/>
            <w:hideMark/>
          </w:tcPr>
          <w:p w:rsidR="005B0EA1" w:rsidRPr="005B0EA1" w:rsidRDefault="005B0EA1" w:rsidP="005B0EA1">
            <w:r w:rsidRPr="005B0EA1">
              <w:t>105</w:t>
            </w:r>
          </w:p>
        </w:tc>
        <w:tc>
          <w:tcPr>
            <w:tcW w:w="400" w:type="pct"/>
            <w:noWrap/>
            <w:hideMark/>
          </w:tcPr>
          <w:p w:rsidR="005B0EA1" w:rsidRPr="005B0EA1" w:rsidRDefault="005B0EA1" w:rsidP="005B0EA1">
            <w:r w:rsidRPr="005B0EA1">
              <w:t>6</w:t>
            </w:r>
          </w:p>
        </w:tc>
        <w:tc>
          <w:tcPr>
            <w:tcW w:w="550" w:type="pct"/>
            <w:hideMark/>
          </w:tcPr>
          <w:p w:rsidR="005B0EA1" w:rsidRPr="005B0EA1" w:rsidRDefault="005B0EA1" w:rsidP="005B0EA1">
            <w:r w:rsidRPr="005B0EA1">
              <w:t>2 776</w:t>
            </w:r>
          </w:p>
        </w:tc>
        <w:tc>
          <w:tcPr>
            <w:tcW w:w="550" w:type="pct"/>
            <w:noWrap/>
            <w:hideMark/>
          </w:tcPr>
          <w:p w:rsidR="005B0EA1" w:rsidRPr="005B0EA1" w:rsidRDefault="005B0EA1" w:rsidP="005B0EA1">
            <w:r w:rsidRPr="005B0EA1">
              <w:t>3 092</w:t>
            </w:r>
          </w:p>
        </w:tc>
      </w:tr>
      <w:tr w:rsidR="005B0EA1" w:rsidRPr="005B0EA1" w:rsidTr="005B0EA1">
        <w:trPr>
          <w:tblCellSpacing w:w="0" w:type="dxa"/>
        </w:trPr>
        <w:tc>
          <w:tcPr>
            <w:tcW w:w="2250" w:type="pct"/>
            <w:noWrap/>
            <w:hideMark/>
          </w:tcPr>
          <w:p w:rsidR="005B0EA1" w:rsidRPr="005B0EA1" w:rsidRDefault="005B0EA1" w:rsidP="005B0EA1">
            <w:r w:rsidRPr="005B0EA1">
              <w:t xml:space="preserve"> Počet </w:t>
            </w:r>
            <w:proofErr w:type="spellStart"/>
            <w:r w:rsidRPr="005B0EA1">
              <w:t>osôb</w:t>
            </w:r>
            <w:proofErr w:type="spellEnd"/>
            <w:r w:rsidRPr="005B0EA1">
              <w:t xml:space="preserve"> na 1:  byt</w:t>
            </w:r>
          </w:p>
        </w:tc>
        <w:tc>
          <w:tcPr>
            <w:tcW w:w="550" w:type="pct"/>
            <w:noWrap/>
            <w:hideMark/>
          </w:tcPr>
          <w:p w:rsidR="005B0EA1" w:rsidRPr="005B0EA1" w:rsidRDefault="005B0EA1" w:rsidP="005B0EA1">
            <w:r w:rsidRPr="005B0EA1">
              <w:t>4,21</w:t>
            </w:r>
          </w:p>
        </w:tc>
        <w:tc>
          <w:tcPr>
            <w:tcW w:w="500" w:type="pct"/>
            <w:noWrap/>
            <w:hideMark/>
          </w:tcPr>
          <w:p w:rsidR="005B0EA1" w:rsidRPr="005B0EA1" w:rsidRDefault="005B0EA1" w:rsidP="005B0EA1">
            <w:r w:rsidRPr="005B0EA1">
              <w:t>4,47</w:t>
            </w:r>
          </w:p>
        </w:tc>
        <w:tc>
          <w:tcPr>
            <w:tcW w:w="400" w:type="pct"/>
            <w:noWrap/>
            <w:hideMark/>
          </w:tcPr>
          <w:p w:rsidR="005B0EA1" w:rsidRPr="005B0EA1" w:rsidRDefault="005B0EA1" w:rsidP="005B0EA1">
            <w:r w:rsidRPr="005B0EA1">
              <w:t>4,5</w:t>
            </w:r>
          </w:p>
        </w:tc>
        <w:tc>
          <w:tcPr>
            <w:tcW w:w="550" w:type="pct"/>
            <w:hideMark/>
          </w:tcPr>
          <w:p w:rsidR="005B0EA1" w:rsidRPr="005B0EA1" w:rsidRDefault="005B0EA1" w:rsidP="005B0EA1">
            <w:r w:rsidRPr="005B0EA1">
              <w:t>4,22</w:t>
            </w:r>
          </w:p>
        </w:tc>
        <w:tc>
          <w:tcPr>
            <w:tcW w:w="550" w:type="pct"/>
            <w:noWrap/>
            <w:hideMark/>
          </w:tcPr>
          <w:p w:rsidR="005B0EA1" w:rsidRPr="005B0EA1" w:rsidRDefault="005B0EA1" w:rsidP="005B0EA1">
            <w:r w:rsidRPr="005B0EA1">
              <w:t>4,13</w:t>
            </w:r>
          </w:p>
        </w:tc>
      </w:tr>
      <w:tr w:rsidR="005B0EA1" w:rsidRPr="005B0EA1" w:rsidTr="005B0EA1">
        <w:trPr>
          <w:tblCellSpacing w:w="0" w:type="dxa"/>
        </w:trPr>
        <w:tc>
          <w:tcPr>
            <w:tcW w:w="2250" w:type="pct"/>
            <w:noWrap/>
            <w:hideMark/>
          </w:tcPr>
          <w:p w:rsidR="005B0EA1" w:rsidRPr="005B0EA1" w:rsidRDefault="005B0EA1" w:rsidP="005B0EA1">
            <w:r w:rsidRPr="005B0EA1">
              <w:t xml:space="preserve">                   obytné </w:t>
            </w:r>
            <w:proofErr w:type="spellStart"/>
            <w:r w:rsidRPr="005B0EA1">
              <w:t>miestnosti</w:t>
            </w:r>
            <w:proofErr w:type="spellEnd"/>
          </w:p>
        </w:tc>
        <w:tc>
          <w:tcPr>
            <w:tcW w:w="550" w:type="pct"/>
            <w:noWrap/>
            <w:hideMark/>
          </w:tcPr>
          <w:p w:rsidR="005B0EA1" w:rsidRPr="005B0EA1" w:rsidRDefault="005B0EA1" w:rsidP="005B0EA1">
            <w:r w:rsidRPr="005B0EA1">
              <w:t>1,26</w:t>
            </w:r>
          </w:p>
        </w:tc>
        <w:tc>
          <w:tcPr>
            <w:tcW w:w="500" w:type="pct"/>
            <w:noWrap/>
            <w:hideMark/>
          </w:tcPr>
          <w:p w:rsidR="005B0EA1" w:rsidRPr="005B0EA1" w:rsidRDefault="005B0EA1" w:rsidP="005B0EA1">
            <w:r w:rsidRPr="005B0EA1">
              <w:t>1,62</w:t>
            </w:r>
          </w:p>
        </w:tc>
        <w:tc>
          <w:tcPr>
            <w:tcW w:w="400" w:type="pct"/>
            <w:noWrap/>
            <w:hideMark/>
          </w:tcPr>
          <w:p w:rsidR="005B0EA1" w:rsidRPr="005B0EA1" w:rsidRDefault="005B0EA1" w:rsidP="005B0EA1">
            <w:r w:rsidRPr="005B0EA1">
              <w:t>1,5</w:t>
            </w:r>
          </w:p>
        </w:tc>
        <w:tc>
          <w:tcPr>
            <w:tcW w:w="550" w:type="pct"/>
            <w:hideMark/>
          </w:tcPr>
          <w:p w:rsidR="005B0EA1" w:rsidRPr="005B0EA1" w:rsidRDefault="005B0EA1" w:rsidP="005B0EA1">
            <w:r w:rsidRPr="005B0EA1">
              <w:t>1,28</w:t>
            </w:r>
          </w:p>
        </w:tc>
        <w:tc>
          <w:tcPr>
            <w:tcW w:w="550" w:type="pct"/>
            <w:noWrap/>
            <w:hideMark/>
          </w:tcPr>
          <w:p w:rsidR="005B0EA1" w:rsidRPr="005B0EA1" w:rsidRDefault="005B0EA1" w:rsidP="005B0EA1">
            <w:r w:rsidRPr="005B0EA1">
              <w:t>1,69</w:t>
            </w:r>
          </w:p>
        </w:tc>
      </w:tr>
      <w:tr w:rsidR="005B0EA1" w:rsidRPr="005B0EA1" w:rsidTr="005B0EA1">
        <w:trPr>
          <w:tblCellSpacing w:w="0" w:type="dxa"/>
        </w:trPr>
        <w:tc>
          <w:tcPr>
            <w:tcW w:w="2250" w:type="pct"/>
            <w:noWrap/>
            <w:hideMark/>
          </w:tcPr>
          <w:p w:rsidR="005B0EA1" w:rsidRPr="005B0EA1" w:rsidRDefault="005B0EA1" w:rsidP="005B0EA1">
            <w:r w:rsidRPr="005B0EA1">
              <w:t>                   CD</w:t>
            </w:r>
          </w:p>
        </w:tc>
        <w:tc>
          <w:tcPr>
            <w:tcW w:w="550" w:type="pct"/>
            <w:noWrap/>
            <w:hideMark/>
          </w:tcPr>
          <w:p w:rsidR="005B0EA1" w:rsidRPr="005B0EA1" w:rsidRDefault="005B0EA1" w:rsidP="005B0EA1">
            <w:r w:rsidRPr="005B0EA1">
              <w:t>2,84</w:t>
            </w:r>
          </w:p>
        </w:tc>
        <w:tc>
          <w:tcPr>
            <w:tcW w:w="500" w:type="pct"/>
            <w:noWrap/>
            <w:hideMark/>
          </w:tcPr>
          <w:p w:rsidR="005B0EA1" w:rsidRPr="005B0EA1" w:rsidRDefault="005B0EA1" w:rsidP="005B0EA1">
            <w:r w:rsidRPr="005B0EA1">
              <w:t>3,15</w:t>
            </w:r>
          </w:p>
        </w:tc>
        <w:tc>
          <w:tcPr>
            <w:tcW w:w="400" w:type="pct"/>
            <w:noWrap/>
            <w:hideMark/>
          </w:tcPr>
          <w:p w:rsidR="005B0EA1" w:rsidRPr="005B0EA1" w:rsidRDefault="005B0EA1" w:rsidP="005B0EA1">
            <w:r w:rsidRPr="005B0EA1">
              <w:t>2,25</w:t>
            </w:r>
          </w:p>
        </w:tc>
        <w:tc>
          <w:tcPr>
            <w:tcW w:w="550" w:type="pct"/>
            <w:hideMark/>
          </w:tcPr>
          <w:p w:rsidR="005B0EA1" w:rsidRPr="005B0EA1" w:rsidRDefault="005B0EA1" w:rsidP="005B0EA1">
            <w:r w:rsidRPr="005B0EA1">
              <w:t>2,85</w:t>
            </w:r>
          </w:p>
        </w:tc>
        <w:tc>
          <w:tcPr>
            <w:tcW w:w="550" w:type="pct"/>
            <w:noWrap/>
            <w:hideMark/>
          </w:tcPr>
          <w:p w:rsidR="005B0EA1" w:rsidRPr="005B0EA1" w:rsidRDefault="005B0EA1" w:rsidP="005B0EA1">
            <w:r w:rsidRPr="005B0EA1">
              <w:t>3,19</w:t>
            </w:r>
          </w:p>
        </w:tc>
      </w:tr>
      <w:tr w:rsidR="005B0EA1" w:rsidRPr="005B0EA1" w:rsidTr="005B0EA1">
        <w:trPr>
          <w:tblCellSpacing w:w="0" w:type="dxa"/>
        </w:trPr>
        <w:tc>
          <w:tcPr>
            <w:tcW w:w="2250" w:type="pct"/>
            <w:noWrap/>
            <w:hideMark/>
          </w:tcPr>
          <w:p w:rsidR="005B0EA1" w:rsidRPr="005B0EA1" w:rsidRDefault="005B0EA1" w:rsidP="005B0EA1">
            <w:r w:rsidRPr="005B0EA1">
              <w:t>                   HD</w:t>
            </w:r>
          </w:p>
        </w:tc>
        <w:tc>
          <w:tcPr>
            <w:tcW w:w="550" w:type="pct"/>
            <w:noWrap/>
            <w:hideMark/>
          </w:tcPr>
          <w:p w:rsidR="005B0EA1" w:rsidRPr="005B0EA1" w:rsidRDefault="005B0EA1" w:rsidP="005B0EA1">
            <w:r w:rsidRPr="005B0EA1">
              <w:t>3,83</w:t>
            </w:r>
          </w:p>
        </w:tc>
        <w:tc>
          <w:tcPr>
            <w:tcW w:w="500" w:type="pct"/>
            <w:noWrap/>
            <w:hideMark/>
          </w:tcPr>
          <w:p w:rsidR="005B0EA1" w:rsidRPr="005B0EA1" w:rsidRDefault="005B0EA1" w:rsidP="005B0EA1">
            <w:r w:rsidRPr="005B0EA1">
              <w:t>4,47</w:t>
            </w:r>
          </w:p>
        </w:tc>
        <w:tc>
          <w:tcPr>
            <w:tcW w:w="400" w:type="pct"/>
            <w:noWrap/>
            <w:hideMark/>
          </w:tcPr>
          <w:p w:rsidR="005B0EA1" w:rsidRPr="005B0EA1" w:rsidRDefault="005B0EA1" w:rsidP="005B0EA1">
            <w:r w:rsidRPr="005B0EA1">
              <w:t>2,25</w:t>
            </w:r>
          </w:p>
        </w:tc>
        <w:tc>
          <w:tcPr>
            <w:tcW w:w="550" w:type="pct"/>
            <w:hideMark/>
          </w:tcPr>
          <w:p w:rsidR="005B0EA1" w:rsidRPr="005B0EA1" w:rsidRDefault="005B0EA1" w:rsidP="005B0EA1">
            <w:r w:rsidRPr="005B0EA1">
              <w:t>3,85</w:t>
            </w:r>
          </w:p>
        </w:tc>
        <w:tc>
          <w:tcPr>
            <w:tcW w:w="550" w:type="pct"/>
            <w:noWrap/>
            <w:hideMark/>
          </w:tcPr>
          <w:p w:rsidR="005B0EA1" w:rsidRPr="005B0EA1" w:rsidRDefault="005B0EA1" w:rsidP="005B0EA1">
            <w:r w:rsidRPr="005B0EA1">
              <w:t>3,33</w:t>
            </w:r>
          </w:p>
        </w:tc>
      </w:tr>
      <w:tr w:rsidR="005B0EA1" w:rsidRPr="005B0EA1" w:rsidTr="005B0EA1">
        <w:trPr>
          <w:tblCellSpacing w:w="0" w:type="dxa"/>
        </w:trPr>
        <w:tc>
          <w:tcPr>
            <w:tcW w:w="2250" w:type="pct"/>
            <w:noWrap/>
            <w:hideMark/>
          </w:tcPr>
          <w:p w:rsidR="005B0EA1" w:rsidRPr="005B0EA1" w:rsidRDefault="005B0EA1" w:rsidP="005B0EA1">
            <w:r w:rsidRPr="005B0EA1">
              <w:t> Obytná plocha bytu v m</w:t>
            </w:r>
            <w:r w:rsidRPr="005B0EA1">
              <w:rPr>
                <w:vertAlign w:val="superscript"/>
              </w:rPr>
              <w:t>2</w:t>
            </w:r>
          </w:p>
        </w:tc>
        <w:tc>
          <w:tcPr>
            <w:tcW w:w="550" w:type="pct"/>
            <w:noWrap/>
            <w:hideMark/>
          </w:tcPr>
          <w:p w:rsidR="005B0EA1" w:rsidRPr="005B0EA1" w:rsidRDefault="005B0EA1" w:rsidP="005B0EA1">
            <w:r w:rsidRPr="005B0EA1">
              <w:t>43 001</w:t>
            </w:r>
          </w:p>
        </w:tc>
        <w:tc>
          <w:tcPr>
            <w:tcW w:w="500" w:type="pct"/>
            <w:noWrap/>
            <w:hideMark/>
          </w:tcPr>
          <w:p w:rsidR="005B0EA1" w:rsidRPr="005B0EA1" w:rsidRDefault="005B0EA1" w:rsidP="005B0EA1">
            <w:r w:rsidRPr="005B0EA1">
              <w:t>1 692</w:t>
            </w:r>
          </w:p>
        </w:tc>
        <w:tc>
          <w:tcPr>
            <w:tcW w:w="400" w:type="pct"/>
            <w:noWrap/>
            <w:hideMark/>
          </w:tcPr>
          <w:p w:rsidR="005B0EA1" w:rsidRPr="005B0EA1" w:rsidRDefault="005B0EA1" w:rsidP="005B0EA1">
            <w:r w:rsidRPr="005B0EA1">
              <w:t>77</w:t>
            </w:r>
          </w:p>
        </w:tc>
        <w:tc>
          <w:tcPr>
            <w:tcW w:w="550" w:type="pct"/>
            <w:hideMark/>
          </w:tcPr>
          <w:p w:rsidR="005B0EA1" w:rsidRPr="005B0EA1" w:rsidRDefault="005B0EA1" w:rsidP="005B0EA1">
            <w:r w:rsidRPr="005B0EA1">
              <w:t>44 770</w:t>
            </w:r>
          </w:p>
        </w:tc>
        <w:tc>
          <w:tcPr>
            <w:tcW w:w="550" w:type="pct"/>
            <w:noWrap/>
            <w:hideMark/>
          </w:tcPr>
          <w:p w:rsidR="005B0EA1" w:rsidRPr="005B0EA1" w:rsidRDefault="005B0EA1" w:rsidP="005B0EA1">
            <w:r w:rsidRPr="005B0EA1">
              <w:t>36 081</w:t>
            </w:r>
          </w:p>
        </w:tc>
      </w:tr>
      <w:tr w:rsidR="005B0EA1" w:rsidRPr="005B0EA1" w:rsidTr="005B0EA1">
        <w:trPr>
          <w:tblCellSpacing w:w="0" w:type="dxa"/>
        </w:trPr>
        <w:tc>
          <w:tcPr>
            <w:tcW w:w="2250" w:type="pct"/>
            <w:noWrap/>
            <w:hideMark/>
          </w:tcPr>
          <w:p w:rsidR="005B0EA1" w:rsidRPr="005B0EA1" w:rsidRDefault="005B0EA1" w:rsidP="005B0EA1">
            <w:r w:rsidRPr="005B0EA1">
              <w:t> Celková plocha bytu v m</w:t>
            </w:r>
            <w:r w:rsidRPr="005B0EA1">
              <w:rPr>
                <w:vertAlign w:val="superscript"/>
              </w:rPr>
              <w:t>2</w:t>
            </w:r>
          </w:p>
        </w:tc>
        <w:tc>
          <w:tcPr>
            <w:tcW w:w="550" w:type="pct"/>
            <w:noWrap/>
            <w:hideMark/>
          </w:tcPr>
          <w:p w:rsidR="005B0EA1" w:rsidRPr="005B0EA1" w:rsidRDefault="005B0EA1" w:rsidP="005B0EA1">
            <w:r w:rsidRPr="005B0EA1">
              <w:t>66 925</w:t>
            </w:r>
          </w:p>
        </w:tc>
        <w:tc>
          <w:tcPr>
            <w:tcW w:w="500" w:type="pct"/>
            <w:noWrap/>
            <w:hideMark/>
          </w:tcPr>
          <w:p w:rsidR="005B0EA1" w:rsidRPr="005B0EA1" w:rsidRDefault="005B0EA1" w:rsidP="005B0EA1">
            <w:r w:rsidRPr="005B0EA1">
              <w:t>2 595</w:t>
            </w:r>
          </w:p>
        </w:tc>
        <w:tc>
          <w:tcPr>
            <w:tcW w:w="400" w:type="pct"/>
            <w:noWrap/>
            <w:hideMark/>
          </w:tcPr>
          <w:p w:rsidR="005B0EA1" w:rsidRPr="005B0EA1" w:rsidRDefault="005B0EA1" w:rsidP="005B0EA1">
            <w:r w:rsidRPr="005B0EA1">
              <w:t>123</w:t>
            </w:r>
          </w:p>
        </w:tc>
        <w:tc>
          <w:tcPr>
            <w:tcW w:w="550" w:type="pct"/>
            <w:hideMark/>
          </w:tcPr>
          <w:p w:rsidR="005B0EA1" w:rsidRPr="005B0EA1" w:rsidRDefault="005B0EA1" w:rsidP="005B0EA1">
            <w:r w:rsidRPr="005B0EA1">
              <w:t>69 643</w:t>
            </w:r>
          </w:p>
        </w:tc>
        <w:tc>
          <w:tcPr>
            <w:tcW w:w="550" w:type="pct"/>
            <w:noWrap/>
            <w:hideMark/>
          </w:tcPr>
          <w:p w:rsidR="005B0EA1" w:rsidRPr="005B0EA1" w:rsidRDefault="005B0EA1" w:rsidP="005B0EA1">
            <w:r w:rsidRPr="005B0EA1">
              <w:t>57 463</w:t>
            </w:r>
          </w:p>
        </w:tc>
      </w:tr>
      <w:tr w:rsidR="005B0EA1" w:rsidRPr="005B0EA1" w:rsidTr="005B0EA1">
        <w:trPr>
          <w:tblCellSpacing w:w="0" w:type="dxa"/>
        </w:trPr>
        <w:tc>
          <w:tcPr>
            <w:tcW w:w="2250" w:type="pct"/>
            <w:noWrap/>
            <w:hideMark/>
          </w:tcPr>
          <w:p w:rsidR="005B0EA1" w:rsidRPr="005B0EA1" w:rsidRDefault="005B0EA1" w:rsidP="005B0EA1">
            <w:r w:rsidRPr="005B0EA1">
              <w:t> </w:t>
            </w:r>
            <w:proofErr w:type="spellStart"/>
            <w:r w:rsidRPr="005B0EA1">
              <w:t>Priemerný</w:t>
            </w:r>
            <w:proofErr w:type="spellEnd"/>
            <w:r w:rsidRPr="005B0EA1">
              <w:t xml:space="preserve"> počet:</w:t>
            </w:r>
          </w:p>
        </w:tc>
        <w:tc>
          <w:tcPr>
            <w:tcW w:w="550" w:type="pct"/>
            <w:noWrap/>
            <w:hideMark/>
          </w:tcPr>
          <w:p w:rsidR="005B0EA1" w:rsidRPr="005B0EA1" w:rsidRDefault="005B0EA1" w:rsidP="005B0EA1">
            <w:r w:rsidRPr="005B0EA1">
              <w:t> </w:t>
            </w:r>
          </w:p>
        </w:tc>
        <w:tc>
          <w:tcPr>
            <w:tcW w:w="500" w:type="pct"/>
            <w:noWrap/>
            <w:hideMark/>
          </w:tcPr>
          <w:p w:rsidR="005B0EA1" w:rsidRPr="005B0EA1" w:rsidRDefault="005B0EA1" w:rsidP="005B0EA1">
            <w:r w:rsidRPr="005B0EA1">
              <w:t> </w:t>
            </w:r>
          </w:p>
        </w:tc>
        <w:tc>
          <w:tcPr>
            <w:tcW w:w="400" w:type="pct"/>
            <w:noWrap/>
            <w:hideMark/>
          </w:tcPr>
          <w:p w:rsidR="005B0EA1" w:rsidRPr="005B0EA1" w:rsidRDefault="005B0EA1" w:rsidP="005B0EA1">
            <w:r w:rsidRPr="005B0EA1">
              <w:t> </w:t>
            </w:r>
          </w:p>
        </w:tc>
        <w:tc>
          <w:tcPr>
            <w:tcW w:w="550" w:type="pct"/>
            <w:hideMark/>
          </w:tcPr>
          <w:p w:rsidR="005B0EA1" w:rsidRPr="005B0EA1" w:rsidRDefault="005B0EA1" w:rsidP="005B0EA1">
            <w:r w:rsidRPr="005B0EA1">
              <w:t> </w:t>
            </w:r>
          </w:p>
        </w:tc>
        <w:tc>
          <w:tcPr>
            <w:tcW w:w="550" w:type="pct"/>
            <w:noWrap/>
            <w:hideMark/>
          </w:tcPr>
          <w:p w:rsidR="005B0EA1" w:rsidRPr="005B0EA1" w:rsidRDefault="005B0EA1" w:rsidP="005B0EA1">
            <w:r w:rsidRPr="005B0EA1">
              <w:t> </w:t>
            </w:r>
          </w:p>
        </w:tc>
      </w:tr>
      <w:tr w:rsidR="005B0EA1" w:rsidRPr="005B0EA1" w:rsidTr="005B0EA1">
        <w:trPr>
          <w:tblCellSpacing w:w="0" w:type="dxa"/>
        </w:trPr>
        <w:tc>
          <w:tcPr>
            <w:tcW w:w="2250" w:type="pct"/>
            <w:noWrap/>
            <w:hideMark/>
          </w:tcPr>
          <w:p w:rsidR="005B0EA1" w:rsidRPr="005B0EA1" w:rsidRDefault="005B0EA1" w:rsidP="005B0EA1">
            <w:r w:rsidRPr="005B0EA1">
              <w:t>     - m</w:t>
            </w:r>
            <w:r w:rsidRPr="005B0EA1">
              <w:rPr>
                <w:vertAlign w:val="superscript"/>
              </w:rPr>
              <w:t>2</w:t>
            </w:r>
            <w:r w:rsidRPr="005B0EA1">
              <w:t>obytnej plochy na 1 byt</w:t>
            </w:r>
          </w:p>
        </w:tc>
        <w:tc>
          <w:tcPr>
            <w:tcW w:w="550" w:type="pct"/>
            <w:noWrap/>
            <w:hideMark/>
          </w:tcPr>
          <w:p w:rsidR="005B0EA1" w:rsidRPr="005B0EA1" w:rsidRDefault="005B0EA1" w:rsidP="005B0EA1">
            <w:r w:rsidRPr="005B0EA1">
              <w:t>53,8</w:t>
            </w:r>
          </w:p>
        </w:tc>
        <w:tc>
          <w:tcPr>
            <w:tcW w:w="500" w:type="pct"/>
            <w:noWrap/>
            <w:hideMark/>
          </w:tcPr>
          <w:p w:rsidR="005B0EA1" w:rsidRPr="005B0EA1" w:rsidRDefault="005B0EA1" w:rsidP="005B0EA1">
            <w:r w:rsidRPr="005B0EA1">
              <w:t>44,5</w:t>
            </w:r>
          </w:p>
        </w:tc>
        <w:tc>
          <w:tcPr>
            <w:tcW w:w="400" w:type="pct"/>
            <w:noWrap/>
            <w:hideMark/>
          </w:tcPr>
          <w:p w:rsidR="005B0EA1" w:rsidRPr="005B0EA1" w:rsidRDefault="005B0EA1" w:rsidP="005B0EA1">
            <w:r w:rsidRPr="005B0EA1">
              <w:t>38,5</w:t>
            </w:r>
          </w:p>
        </w:tc>
        <w:tc>
          <w:tcPr>
            <w:tcW w:w="550" w:type="pct"/>
            <w:hideMark/>
          </w:tcPr>
          <w:p w:rsidR="005B0EA1" w:rsidRPr="005B0EA1" w:rsidRDefault="005B0EA1" w:rsidP="005B0EA1">
            <w:r w:rsidRPr="005B0EA1">
              <w:t>53,4</w:t>
            </w:r>
          </w:p>
        </w:tc>
        <w:tc>
          <w:tcPr>
            <w:tcW w:w="550" w:type="pct"/>
            <w:noWrap/>
            <w:hideMark/>
          </w:tcPr>
          <w:p w:rsidR="005B0EA1" w:rsidRPr="005B0EA1" w:rsidRDefault="005B0EA1" w:rsidP="005B0EA1">
            <w:r w:rsidRPr="005B0EA1">
              <w:t>40,6</w:t>
            </w:r>
          </w:p>
        </w:tc>
      </w:tr>
      <w:tr w:rsidR="005B0EA1" w:rsidRPr="005B0EA1" w:rsidTr="005B0EA1">
        <w:trPr>
          <w:tblCellSpacing w:w="0" w:type="dxa"/>
        </w:trPr>
        <w:tc>
          <w:tcPr>
            <w:tcW w:w="2250" w:type="pct"/>
            <w:noWrap/>
            <w:hideMark/>
          </w:tcPr>
          <w:p w:rsidR="005B0EA1" w:rsidRPr="005B0EA1" w:rsidRDefault="005B0EA1" w:rsidP="005B0EA1">
            <w:r w:rsidRPr="005B0EA1">
              <w:t>     - m</w:t>
            </w:r>
            <w:r w:rsidRPr="005B0EA1">
              <w:rPr>
                <w:vertAlign w:val="superscript"/>
              </w:rPr>
              <w:t>2</w:t>
            </w:r>
            <w:r w:rsidRPr="005B0EA1">
              <w:t>celkovej plochy na 1 byt</w:t>
            </w:r>
          </w:p>
        </w:tc>
        <w:tc>
          <w:tcPr>
            <w:tcW w:w="550" w:type="pct"/>
            <w:noWrap/>
            <w:hideMark/>
          </w:tcPr>
          <w:p w:rsidR="005B0EA1" w:rsidRPr="005B0EA1" w:rsidRDefault="005B0EA1" w:rsidP="005B0EA1">
            <w:r w:rsidRPr="005B0EA1">
              <w:t>83,8</w:t>
            </w:r>
          </w:p>
        </w:tc>
        <w:tc>
          <w:tcPr>
            <w:tcW w:w="500" w:type="pct"/>
            <w:noWrap/>
            <w:hideMark/>
          </w:tcPr>
          <w:p w:rsidR="005B0EA1" w:rsidRPr="005B0EA1" w:rsidRDefault="005B0EA1" w:rsidP="005B0EA1">
            <w:r w:rsidRPr="005B0EA1">
              <w:t>68,3</w:t>
            </w:r>
          </w:p>
        </w:tc>
        <w:tc>
          <w:tcPr>
            <w:tcW w:w="400" w:type="pct"/>
            <w:noWrap/>
            <w:hideMark/>
          </w:tcPr>
          <w:p w:rsidR="005B0EA1" w:rsidRPr="005B0EA1" w:rsidRDefault="005B0EA1" w:rsidP="005B0EA1">
            <w:r w:rsidRPr="005B0EA1">
              <w:t>61,5</w:t>
            </w:r>
          </w:p>
        </w:tc>
        <w:tc>
          <w:tcPr>
            <w:tcW w:w="550" w:type="pct"/>
            <w:hideMark/>
          </w:tcPr>
          <w:p w:rsidR="005B0EA1" w:rsidRPr="005B0EA1" w:rsidRDefault="005B0EA1" w:rsidP="005B0EA1">
            <w:r w:rsidRPr="005B0EA1">
              <w:t>83</w:t>
            </w:r>
          </w:p>
        </w:tc>
        <w:tc>
          <w:tcPr>
            <w:tcW w:w="550" w:type="pct"/>
            <w:noWrap/>
            <w:hideMark/>
          </w:tcPr>
          <w:p w:rsidR="005B0EA1" w:rsidRPr="005B0EA1" w:rsidRDefault="005B0EA1" w:rsidP="005B0EA1">
            <w:r w:rsidRPr="005B0EA1">
              <w:t>64,6</w:t>
            </w:r>
          </w:p>
        </w:tc>
      </w:tr>
      <w:tr w:rsidR="005B0EA1" w:rsidRPr="005B0EA1" w:rsidTr="005B0EA1">
        <w:trPr>
          <w:tblCellSpacing w:w="0" w:type="dxa"/>
        </w:trPr>
        <w:tc>
          <w:tcPr>
            <w:tcW w:w="2250" w:type="pct"/>
            <w:noWrap/>
            <w:hideMark/>
          </w:tcPr>
          <w:p w:rsidR="005B0EA1" w:rsidRPr="005B0EA1" w:rsidRDefault="005B0EA1" w:rsidP="005B0EA1">
            <w:r w:rsidRPr="005B0EA1">
              <w:t>     - m</w:t>
            </w:r>
            <w:r w:rsidRPr="005B0EA1">
              <w:rPr>
                <w:vertAlign w:val="superscript"/>
              </w:rPr>
              <w:t>2</w:t>
            </w:r>
            <w:r w:rsidRPr="005B0EA1">
              <w:t>obytnej plochy na 1 osobu</w:t>
            </w:r>
          </w:p>
        </w:tc>
        <w:tc>
          <w:tcPr>
            <w:tcW w:w="550" w:type="pct"/>
            <w:noWrap/>
            <w:hideMark/>
          </w:tcPr>
          <w:p w:rsidR="005B0EA1" w:rsidRPr="005B0EA1" w:rsidRDefault="005B0EA1" w:rsidP="005B0EA1">
            <w:r w:rsidRPr="005B0EA1">
              <w:t>12,8</w:t>
            </w:r>
          </w:p>
        </w:tc>
        <w:tc>
          <w:tcPr>
            <w:tcW w:w="500" w:type="pct"/>
            <w:noWrap/>
            <w:hideMark/>
          </w:tcPr>
          <w:p w:rsidR="005B0EA1" w:rsidRPr="005B0EA1" w:rsidRDefault="005B0EA1" w:rsidP="005B0EA1">
            <w:r w:rsidRPr="005B0EA1">
              <w:t>10</w:t>
            </w:r>
          </w:p>
        </w:tc>
        <w:tc>
          <w:tcPr>
            <w:tcW w:w="400" w:type="pct"/>
            <w:noWrap/>
            <w:hideMark/>
          </w:tcPr>
          <w:p w:rsidR="005B0EA1" w:rsidRPr="005B0EA1" w:rsidRDefault="005B0EA1" w:rsidP="005B0EA1">
            <w:r w:rsidRPr="005B0EA1">
              <w:t>8,6</w:t>
            </w:r>
          </w:p>
        </w:tc>
        <w:tc>
          <w:tcPr>
            <w:tcW w:w="550" w:type="pct"/>
            <w:hideMark/>
          </w:tcPr>
          <w:p w:rsidR="005B0EA1" w:rsidRPr="005B0EA1" w:rsidRDefault="005B0EA1" w:rsidP="005B0EA1">
            <w:r w:rsidRPr="005B0EA1">
              <w:t>12,6</w:t>
            </w:r>
          </w:p>
        </w:tc>
        <w:tc>
          <w:tcPr>
            <w:tcW w:w="550" w:type="pct"/>
            <w:noWrap/>
            <w:hideMark/>
          </w:tcPr>
          <w:p w:rsidR="005B0EA1" w:rsidRPr="005B0EA1" w:rsidRDefault="005B0EA1" w:rsidP="005B0EA1">
            <w:r w:rsidRPr="005B0EA1">
              <w:t>9,8</w:t>
            </w:r>
          </w:p>
        </w:tc>
      </w:tr>
      <w:tr w:rsidR="005B0EA1" w:rsidRPr="005B0EA1" w:rsidTr="005B0EA1">
        <w:trPr>
          <w:tblCellSpacing w:w="0" w:type="dxa"/>
        </w:trPr>
        <w:tc>
          <w:tcPr>
            <w:tcW w:w="2250" w:type="pct"/>
            <w:noWrap/>
            <w:hideMark/>
          </w:tcPr>
          <w:p w:rsidR="005B0EA1" w:rsidRPr="005B0EA1" w:rsidRDefault="005B0EA1" w:rsidP="005B0EA1">
            <w:r w:rsidRPr="005B0EA1">
              <w:t xml:space="preserve">     - obytných </w:t>
            </w:r>
            <w:proofErr w:type="spellStart"/>
            <w:r w:rsidRPr="005B0EA1">
              <w:t>miestností</w:t>
            </w:r>
            <w:proofErr w:type="spellEnd"/>
            <w:r w:rsidRPr="005B0EA1">
              <w:t xml:space="preserve"> na 1 byt</w:t>
            </w:r>
          </w:p>
        </w:tc>
        <w:tc>
          <w:tcPr>
            <w:tcW w:w="550" w:type="pct"/>
            <w:noWrap/>
            <w:hideMark/>
          </w:tcPr>
          <w:p w:rsidR="005B0EA1" w:rsidRPr="005B0EA1" w:rsidRDefault="005B0EA1" w:rsidP="005B0EA1">
            <w:r w:rsidRPr="005B0EA1">
              <w:t>3,34</w:t>
            </w:r>
          </w:p>
        </w:tc>
        <w:tc>
          <w:tcPr>
            <w:tcW w:w="500" w:type="pct"/>
            <w:noWrap/>
            <w:hideMark/>
          </w:tcPr>
          <w:p w:rsidR="005B0EA1" w:rsidRPr="005B0EA1" w:rsidRDefault="005B0EA1" w:rsidP="005B0EA1">
            <w:r w:rsidRPr="005B0EA1">
              <w:t>2,76</w:t>
            </w:r>
          </w:p>
        </w:tc>
        <w:tc>
          <w:tcPr>
            <w:tcW w:w="400" w:type="pct"/>
            <w:noWrap/>
            <w:hideMark/>
          </w:tcPr>
          <w:p w:rsidR="005B0EA1" w:rsidRPr="005B0EA1" w:rsidRDefault="005B0EA1" w:rsidP="005B0EA1">
            <w:r w:rsidRPr="005B0EA1">
              <w:t>3</w:t>
            </w:r>
          </w:p>
        </w:tc>
        <w:tc>
          <w:tcPr>
            <w:tcW w:w="550" w:type="pct"/>
            <w:hideMark/>
          </w:tcPr>
          <w:p w:rsidR="005B0EA1" w:rsidRPr="005B0EA1" w:rsidRDefault="005B0EA1" w:rsidP="005B0EA1">
            <w:r w:rsidRPr="005B0EA1">
              <w:t>3,31</w:t>
            </w:r>
          </w:p>
        </w:tc>
        <w:tc>
          <w:tcPr>
            <w:tcW w:w="550" w:type="pct"/>
            <w:noWrap/>
            <w:hideMark/>
          </w:tcPr>
          <w:p w:rsidR="005B0EA1" w:rsidRPr="005B0EA1" w:rsidRDefault="005B0EA1" w:rsidP="005B0EA1">
            <w:r w:rsidRPr="005B0EA1">
              <w:t>2,44</w:t>
            </w:r>
          </w:p>
        </w:tc>
      </w:tr>
    </w:tbl>
    <w:p w:rsidR="005B0EA1" w:rsidRPr="005B0EA1" w:rsidRDefault="005B0EA1" w:rsidP="005B0EA1">
      <w:pPr>
        <w:rPr>
          <w:lang w:val="sk-SK"/>
        </w:rPr>
      </w:pPr>
      <w:r w:rsidRPr="005B0EA1">
        <w:rPr>
          <w:lang w:val="sk-SK"/>
        </w:rPr>
        <w:t xml:space="preserve">Zdroj: ŠÚ SR - KS Trenčín </w:t>
      </w:r>
      <w:r w:rsidRPr="005B0EA1">
        <w:rPr>
          <w:lang w:val="sk-SK"/>
        </w:rPr>
        <w:br/>
      </w:r>
      <w:r w:rsidRPr="005B0EA1">
        <w:rPr>
          <w:lang w:val="sk-SK"/>
        </w:rPr>
        <w:br/>
        <w:t> </w:t>
      </w:r>
      <w:r w:rsidRPr="005B0EA1">
        <w:rPr>
          <w:lang w:val="sk-SK"/>
        </w:rPr>
        <w:br/>
      </w:r>
      <w:r w:rsidRPr="005B0EA1">
        <w:rPr>
          <w:lang w:val="sk-SK"/>
        </w:rPr>
        <w:br/>
        <w:t>Graf 12: Štruktúra domov v obci (členenie podľa obývané, neobývané, určené na rekreáciu)</w:t>
      </w:r>
      <w:r w:rsidRPr="005B0EA1">
        <w:rPr>
          <w:lang w:val="sk-SK"/>
        </w:rPr>
        <w:br/>
      </w:r>
      <w:r w:rsidRPr="005B0EA1">
        <w:rPr>
          <w:lang w:val="sk-SK"/>
        </w:rPr>
        <w:br/>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t>Graf 13: Štruktúra bytových jednotiek v obci (členenie podľa obývané, neobývané)</w:t>
      </w:r>
      <w:r w:rsidRPr="005B0EA1">
        <w:rPr>
          <w:lang w:val="sk-SK"/>
        </w:rPr>
        <w:br/>
      </w:r>
      <w:r w:rsidRPr="005B0EA1">
        <w:rPr>
          <w:lang w:val="sk-SK"/>
        </w:rPr>
        <w:br/>
      </w:r>
      <w:r w:rsidRPr="005B0EA1">
        <w:rPr>
          <w:lang w:val="sk-SK"/>
        </w:rPr>
        <w:br/>
      </w:r>
      <w:r w:rsidRPr="005B0EA1">
        <w:rPr>
          <w:lang w:val="sk-SK"/>
        </w:rPr>
        <w:br/>
        <w:t>Graf 14:  Členenie trvale obývaných bytov podľa  kategórií v % - rok 2001</w:t>
      </w:r>
      <w:r w:rsidRPr="005B0EA1">
        <w:rPr>
          <w:lang w:val="sk-SK"/>
        </w:rPr>
        <w:br/>
      </w:r>
      <w:r w:rsidRPr="005B0EA1">
        <w:rPr>
          <w:lang w:val="sk-SK"/>
        </w:rPr>
        <w:br/>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Pozn. : Byty I. kategórie sú byty s ústredným (diaľkovým) vykurovaním a s úplným alebo čiastočným základným príslušenstvom. Do II. kategórie sú zahrnuté byty bez ústredného (diaľkového) vykurovania s úplným základným príslušenstvom alebo byty s ústredným vykurovaním bez základného príslušenstva. Do III. kategórie patria byty bez ústredného (diaľkového) vykurovania, ale len s kúpeľňou alebo len so splachovacím WC a v IV. kategórii sú byty bez ústredného (diaľkového) vykurovania a bez základného príslušenstva.</w:t>
      </w:r>
      <w:r w:rsidRPr="005B0EA1">
        <w:rPr>
          <w:lang w:val="sk-SK"/>
        </w:rPr>
        <w:br/>
      </w:r>
      <w:r w:rsidRPr="005B0EA1">
        <w:rPr>
          <w:lang w:val="sk-SK"/>
        </w:rPr>
        <w:br/>
        <w:t>  </w:t>
      </w:r>
      <w:r w:rsidRPr="005B0EA1">
        <w:rPr>
          <w:lang w:val="sk-SK"/>
        </w:rPr>
        <w:br/>
      </w:r>
      <w:r w:rsidRPr="005B0EA1">
        <w:rPr>
          <w:lang w:val="sk-SK"/>
        </w:rPr>
        <w:br/>
        <w:t>Graf 15: Veková štruktúra rodinných domov v roku 2001</w:t>
      </w:r>
      <w:r w:rsidRPr="005B0EA1">
        <w:rPr>
          <w:lang w:val="sk-SK"/>
        </w:rPr>
        <w:br/>
      </w:r>
      <w:r w:rsidRPr="005B0EA1">
        <w:rPr>
          <w:lang w:val="sk-SK"/>
        </w:rPr>
        <w:br/>
      </w:r>
      <w:r w:rsidRPr="005B0EA1">
        <w:rPr>
          <w:lang w:val="sk-SK"/>
        </w:rPr>
        <w:br/>
      </w:r>
      <w:r w:rsidRPr="005B0EA1">
        <w:rPr>
          <w:lang w:val="sk-SK"/>
        </w:rPr>
        <w:br/>
        <w:t>         Tabuľka 11: Trvale obývané byty podľa druhu budovy, podľa obdobia výstavby a podľa kategórie bytu</w:t>
      </w:r>
    </w:p>
    <w:tbl>
      <w:tblPr>
        <w:tblW w:w="5000" w:type="pct"/>
        <w:tblCellSpacing w:w="0" w:type="dxa"/>
        <w:tblCellMar>
          <w:left w:w="0" w:type="dxa"/>
          <w:right w:w="0" w:type="dxa"/>
        </w:tblCellMar>
        <w:tblLook w:val="04A0" w:firstRow="1" w:lastRow="0" w:firstColumn="1" w:lastColumn="0" w:noHBand="0" w:noVBand="1"/>
      </w:tblPr>
      <w:tblGrid>
        <w:gridCol w:w="2992"/>
        <w:gridCol w:w="1216"/>
        <w:gridCol w:w="1216"/>
        <w:gridCol w:w="1216"/>
        <w:gridCol w:w="1216"/>
        <w:gridCol w:w="1216"/>
      </w:tblGrid>
      <w:tr w:rsidR="005B0EA1" w:rsidRPr="005B0EA1" w:rsidTr="005B0EA1">
        <w:trPr>
          <w:tblCellSpacing w:w="0" w:type="dxa"/>
        </w:trPr>
        <w:tc>
          <w:tcPr>
            <w:tcW w:w="1600" w:type="pct"/>
            <w:noWrap/>
            <w:hideMark/>
          </w:tcPr>
          <w:p w:rsidR="005B0EA1" w:rsidRPr="005B0EA1" w:rsidRDefault="005B0EA1" w:rsidP="005B0EA1">
            <w:proofErr w:type="spellStart"/>
            <w:r w:rsidRPr="005B0EA1">
              <w:t>Obdobie</w:t>
            </w:r>
            <w:proofErr w:type="spellEnd"/>
            <w:r w:rsidRPr="005B0EA1">
              <w:t xml:space="preserve"> výstavby</w:t>
            </w:r>
          </w:p>
        </w:tc>
        <w:tc>
          <w:tcPr>
            <w:tcW w:w="650" w:type="pct"/>
            <w:hideMark/>
          </w:tcPr>
          <w:p w:rsidR="005B0EA1" w:rsidRPr="005B0EA1" w:rsidRDefault="005B0EA1" w:rsidP="005B0EA1">
            <w:r w:rsidRPr="005B0EA1">
              <w:t>Rodinné</w:t>
            </w:r>
            <w:r w:rsidRPr="005B0EA1">
              <w:br/>
            </w:r>
            <w:r w:rsidRPr="005B0EA1">
              <w:br/>
              <w:t>domy</w:t>
            </w:r>
          </w:p>
        </w:tc>
        <w:tc>
          <w:tcPr>
            <w:tcW w:w="650" w:type="pct"/>
            <w:hideMark/>
          </w:tcPr>
          <w:p w:rsidR="005B0EA1" w:rsidRPr="005B0EA1" w:rsidRDefault="005B0EA1" w:rsidP="005B0EA1">
            <w:r w:rsidRPr="005B0EA1">
              <w:t>Bytové</w:t>
            </w:r>
            <w:r w:rsidRPr="005B0EA1">
              <w:br/>
            </w:r>
            <w:r w:rsidRPr="005B0EA1">
              <w:br/>
              <w:t>domy</w:t>
            </w:r>
          </w:p>
        </w:tc>
        <w:tc>
          <w:tcPr>
            <w:tcW w:w="650" w:type="pct"/>
            <w:hideMark/>
          </w:tcPr>
          <w:p w:rsidR="005B0EA1" w:rsidRPr="005B0EA1" w:rsidRDefault="005B0EA1" w:rsidP="005B0EA1">
            <w:proofErr w:type="spellStart"/>
            <w:r w:rsidRPr="005B0EA1">
              <w:t>Ostatné</w:t>
            </w:r>
            <w:proofErr w:type="spellEnd"/>
            <w:r w:rsidRPr="005B0EA1">
              <w:br/>
            </w:r>
            <w:r w:rsidRPr="005B0EA1">
              <w:br/>
              <w:t>budovy</w:t>
            </w:r>
          </w:p>
        </w:tc>
        <w:tc>
          <w:tcPr>
            <w:tcW w:w="650" w:type="pct"/>
            <w:hideMark/>
          </w:tcPr>
          <w:p w:rsidR="005B0EA1" w:rsidRPr="005B0EA1" w:rsidRDefault="005B0EA1" w:rsidP="005B0EA1">
            <w:r w:rsidRPr="005B0EA1">
              <w:t>Dom. fond spolu v r. 2001</w:t>
            </w:r>
          </w:p>
        </w:tc>
        <w:tc>
          <w:tcPr>
            <w:tcW w:w="650" w:type="pct"/>
            <w:hideMark/>
          </w:tcPr>
          <w:p w:rsidR="005B0EA1" w:rsidRPr="005B0EA1" w:rsidRDefault="005B0EA1" w:rsidP="005B0EA1">
            <w:r w:rsidRPr="005B0EA1">
              <w:t>Dom. fond spolu v r. 1991</w:t>
            </w:r>
          </w:p>
        </w:tc>
      </w:tr>
      <w:tr w:rsidR="005B0EA1" w:rsidRPr="005B0EA1" w:rsidTr="005B0EA1">
        <w:trPr>
          <w:tblCellSpacing w:w="0" w:type="dxa"/>
        </w:trPr>
        <w:tc>
          <w:tcPr>
            <w:tcW w:w="1600" w:type="pct"/>
            <w:hideMark/>
          </w:tcPr>
          <w:p w:rsidR="005B0EA1" w:rsidRPr="005B0EA1" w:rsidRDefault="005B0EA1" w:rsidP="005B0EA1">
            <w:r w:rsidRPr="005B0EA1">
              <w:t xml:space="preserve"> I. </w:t>
            </w:r>
            <w:proofErr w:type="spellStart"/>
            <w:r w:rsidRPr="005B0EA1">
              <w:t>Kategória</w:t>
            </w:r>
            <w:proofErr w:type="spellEnd"/>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r>
      <w:tr w:rsidR="005B0EA1" w:rsidRPr="005B0EA1" w:rsidTr="005B0EA1">
        <w:trPr>
          <w:tblCellSpacing w:w="0" w:type="dxa"/>
        </w:trPr>
        <w:tc>
          <w:tcPr>
            <w:tcW w:w="1600" w:type="pct"/>
            <w:hideMark/>
          </w:tcPr>
          <w:p w:rsidR="005B0EA1" w:rsidRPr="005B0EA1" w:rsidRDefault="005B0EA1" w:rsidP="005B0EA1">
            <w:r w:rsidRPr="005B0EA1">
              <w:t xml:space="preserve">   - 1899 a </w:t>
            </w:r>
            <w:proofErr w:type="spellStart"/>
            <w:r w:rsidRPr="005B0EA1">
              <w:t>nezistené</w:t>
            </w:r>
            <w:proofErr w:type="spellEnd"/>
          </w:p>
        </w:tc>
        <w:tc>
          <w:tcPr>
            <w:tcW w:w="650" w:type="pct"/>
            <w:noWrap/>
            <w:hideMark/>
          </w:tcPr>
          <w:p w:rsidR="005B0EA1" w:rsidRPr="005B0EA1" w:rsidRDefault="005B0EA1" w:rsidP="005B0EA1">
            <w:r w:rsidRPr="005B0EA1">
              <w:t>5</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5</w:t>
            </w:r>
          </w:p>
        </w:tc>
        <w:tc>
          <w:tcPr>
            <w:tcW w:w="650" w:type="pct"/>
            <w:noWrap/>
            <w:hideMark/>
          </w:tcPr>
          <w:p w:rsidR="005B0EA1" w:rsidRPr="005B0EA1" w:rsidRDefault="005B0EA1" w:rsidP="005B0EA1">
            <w:r w:rsidRPr="005B0EA1">
              <w:t>12</w:t>
            </w:r>
          </w:p>
        </w:tc>
      </w:tr>
      <w:tr w:rsidR="005B0EA1" w:rsidRPr="005B0EA1" w:rsidTr="005B0EA1">
        <w:trPr>
          <w:tblCellSpacing w:w="0" w:type="dxa"/>
        </w:trPr>
        <w:tc>
          <w:tcPr>
            <w:tcW w:w="1600" w:type="pct"/>
            <w:noWrap/>
            <w:hideMark/>
          </w:tcPr>
          <w:p w:rsidR="005B0EA1" w:rsidRPr="005B0EA1" w:rsidRDefault="005B0EA1" w:rsidP="005B0EA1">
            <w:r w:rsidRPr="005B0EA1">
              <w:t>   1900 - 1919</w:t>
            </w:r>
          </w:p>
        </w:tc>
        <w:tc>
          <w:tcPr>
            <w:tcW w:w="650" w:type="pct"/>
            <w:noWrap/>
            <w:hideMark/>
          </w:tcPr>
          <w:p w:rsidR="005B0EA1" w:rsidRPr="005B0EA1" w:rsidRDefault="005B0EA1" w:rsidP="005B0EA1">
            <w:r w:rsidRPr="005B0EA1">
              <w:t>6</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6</w:t>
            </w:r>
          </w:p>
        </w:tc>
        <w:tc>
          <w:tcPr>
            <w:tcW w:w="650" w:type="pct"/>
            <w:noWrap/>
            <w:hideMark/>
          </w:tcPr>
          <w:p w:rsidR="005B0EA1" w:rsidRPr="005B0EA1" w:rsidRDefault="005B0EA1" w:rsidP="005B0EA1">
            <w:r w:rsidRPr="005B0EA1">
              <w:t>4</w:t>
            </w:r>
          </w:p>
        </w:tc>
      </w:tr>
      <w:tr w:rsidR="005B0EA1" w:rsidRPr="005B0EA1" w:rsidTr="005B0EA1">
        <w:trPr>
          <w:tblCellSpacing w:w="0" w:type="dxa"/>
        </w:trPr>
        <w:tc>
          <w:tcPr>
            <w:tcW w:w="1600" w:type="pct"/>
            <w:noWrap/>
            <w:hideMark/>
          </w:tcPr>
          <w:p w:rsidR="005B0EA1" w:rsidRPr="005B0EA1" w:rsidRDefault="005B0EA1" w:rsidP="005B0EA1">
            <w:r w:rsidRPr="005B0EA1">
              <w:t>   1920 - 1945</w:t>
            </w:r>
          </w:p>
        </w:tc>
        <w:tc>
          <w:tcPr>
            <w:tcW w:w="650" w:type="pct"/>
            <w:noWrap/>
            <w:hideMark/>
          </w:tcPr>
          <w:p w:rsidR="005B0EA1" w:rsidRPr="005B0EA1" w:rsidRDefault="005B0EA1" w:rsidP="005B0EA1">
            <w:r w:rsidRPr="005B0EA1">
              <w:t>7</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7</w:t>
            </w:r>
          </w:p>
        </w:tc>
        <w:tc>
          <w:tcPr>
            <w:tcW w:w="650" w:type="pct"/>
            <w:noWrap/>
            <w:hideMark/>
          </w:tcPr>
          <w:p w:rsidR="005B0EA1" w:rsidRPr="005B0EA1" w:rsidRDefault="005B0EA1" w:rsidP="005B0EA1">
            <w:r w:rsidRPr="005B0EA1">
              <w:t>20</w:t>
            </w:r>
          </w:p>
        </w:tc>
      </w:tr>
      <w:tr w:rsidR="005B0EA1" w:rsidRPr="005B0EA1" w:rsidTr="005B0EA1">
        <w:trPr>
          <w:tblCellSpacing w:w="0" w:type="dxa"/>
        </w:trPr>
        <w:tc>
          <w:tcPr>
            <w:tcW w:w="1600" w:type="pct"/>
            <w:noWrap/>
            <w:hideMark/>
          </w:tcPr>
          <w:p w:rsidR="005B0EA1" w:rsidRPr="005B0EA1" w:rsidRDefault="005B0EA1" w:rsidP="005B0EA1">
            <w:r w:rsidRPr="005B0EA1">
              <w:t>   1946 - 1970</w:t>
            </w:r>
          </w:p>
        </w:tc>
        <w:tc>
          <w:tcPr>
            <w:tcW w:w="650" w:type="pct"/>
            <w:noWrap/>
            <w:hideMark/>
          </w:tcPr>
          <w:p w:rsidR="005B0EA1" w:rsidRPr="005B0EA1" w:rsidRDefault="005B0EA1" w:rsidP="005B0EA1">
            <w:r w:rsidRPr="005B0EA1">
              <w:t>146</w:t>
            </w:r>
          </w:p>
        </w:tc>
        <w:tc>
          <w:tcPr>
            <w:tcW w:w="650" w:type="pct"/>
            <w:noWrap/>
            <w:hideMark/>
          </w:tcPr>
          <w:p w:rsidR="005B0EA1" w:rsidRPr="005B0EA1" w:rsidRDefault="005B0EA1" w:rsidP="005B0EA1">
            <w:r w:rsidRPr="005B0EA1">
              <w:t>7</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153</w:t>
            </w:r>
          </w:p>
        </w:tc>
        <w:tc>
          <w:tcPr>
            <w:tcW w:w="650" w:type="pct"/>
            <w:noWrap/>
            <w:hideMark/>
          </w:tcPr>
          <w:p w:rsidR="005B0EA1" w:rsidRPr="005B0EA1" w:rsidRDefault="005B0EA1" w:rsidP="005B0EA1">
            <w:r w:rsidRPr="005B0EA1">
              <w:t>188</w:t>
            </w:r>
          </w:p>
        </w:tc>
      </w:tr>
      <w:tr w:rsidR="005B0EA1" w:rsidRPr="005B0EA1" w:rsidTr="005B0EA1">
        <w:trPr>
          <w:tblCellSpacing w:w="0" w:type="dxa"/>
        </w:trPr>
        <w:tc>
          <w:tcPr>
            <w:tcW w:w="1600" w:type="pct"/>
            <w:noWrap/>
            <w:hideMark/>
          </w:tcPr>
          <w:p w:rsidR="005B0EA1" w:rsidRPr="005B0EA1" w:rsidRDefault="005B0EA1" w:rsidP="005B0EA1">
            <w:r w:rsidRPr="005B0EA1">
              <w:t>   1971 - 1980</w:t>
            </w:r>
          </w:p>
        </w:tc>
        <w:tc>
          <w:tcPr>
            <w:tcW w:w="650" w:type="pct"/>
            <w:noWrap/>
            <w:hideMark/>
          </w:tcPr>
          <w:p w:rsidR="005B0EA1" w:rsidRPr="005B0EA1" w:rsidRDefault="005B0EA1" w:rsidP="005B0EA1">
            <w:r w:rsidRPr="005B0EA1">
              <w:t>101</w:t>
            </w:r>
          </w:p>
        </w:tc>
        <w:tc>
          <w:tcPr>
            <w:tcW w:w="650" w:type="pct"/>
            <w:noWrap/>
            <w:hideMark/>
          </w:tcPr>
          <w:p w:rsidR="005B0EA1" w:rsidRPr="005B0EA1" w:rsidRDefault="005B0EA1" w:rsidP="005B0EA1">
            <w:r w:rsidRPr="005B0EA1">
              <w:t>28</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129</w:t>
            </w:r>
          </w:p>
        </w:tc>
        <w:tc>
          <w:tcPr>
            <w:tcW w:w="650" w:type="pct"/>
            <w:noWrap/>
            <w:hideMark/>
          </w:tcPr>
          <w:p w:rsidR="005B0EA1" w:rsidRPr="005B0EA1" w:rsidRDefault="005B0EA1" w:rsidP="005B0EA1">
            <w:r w:rsidRPr="005B0EA1">
              <w:t>122</w:t>
            </w:r>
          </w:p>
        </w:tc>
      </w:tr>
      <w:tr w:rsidR="005B0EA1" w:rsidRPr="005B0EA1" w:rsidTr="005B0EA1">
        <w:trPr>
          <w:tblCellSpacing w:w="0" w:type="dxa"/>
        </w:trPr>
        <w:tc>
          <w:tcPr>
            <w:tcW w:w="1600" w:type="pct"/>
            <w:noWrap/>
            <w:hideMark/>
          </w:tcPr>
          <w:p w:rsidR="005B0EA1" w:rsidRPr="005B0EA1" w:rsidRDefault="005B0EA1" w:rsidP="005B0EA1">
            <w:r w:rsidRPr="005B0EA1">
              <w:t>   1981 - 1990</w:t>
            </w:r>
          </w:p>
        </w:tc>
        <w:tc>
          <w:tcPr>
            <w:tcW w:w="650" w:type="pct"/>
            <w:noWrap/>
            <w:hideMark/>
          </w:tcPr>
          <w:p w:rsidR="005B0EA1" w:rsidRPr="005B0EA1" w:rsidRDefault="005B0EA1" w:rsidP="005B0EA1">
            <w:r w:rsidRPr="005B0EA1">
              <w:t>94</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94</w:t>
            </w:r>
          </w:p>
        </w:tc>
        <w:tc>
          <w:tcPr>
            <w:tcW w:w="650" w:type="pct"/>
            <w:noWrap/>
            <w:hideMark/>
          </w:tcPr>
          <w:p w:rsidR="005B0EA1" w:rsidRPr="005B0EA1" w:rsidRDefault="005B0EA1" w:rsidP="005B0EA1">
            <w:r w:rsidRPr="005B0EA1">
              <w:t>95</w:t>
            </w:r>
          </w:p>
        </w:tc>
      </w:tr>
      <w:tr w:rsidR="005B0EA1" w:rsidRPr="005B0EA1" w:rsidTr="005B0EA1">
        <w:trPr>
          <w:tblCellSpacing w:w="0" w:type="dxa"/>
        </w:trPr>
        <w:tc>
          <w:tcPr>
            <w:tcW w:w="1600" w:type="pct"/>
            <w:noWrap/>
            <w:hideMark/>
          </w:tcPr>
          <w:p w:rsidR="005B0EA1" w:rsidRPr="005B0EA1" w:rsidRDefault="005B0EA1" w:rsidP="005B0EA1">
            <w:r w:rsidRPr="005B0EA1">
              <w:t>   1991 - 2001</w:t>
            </w:r>
          </w:p>
        </w:tc>
        <w:tc>
          <w:tcPr>
            <w:tcW w:w="650" w:type="pct"/>
            <w:noWrap/>
            <w:hideMark/>
          </w:tcPr>
          <w:p w:rsidR="005B0EA1" w:rsidRPr="005B0EA1" w:rsidRDefault="005B0EA1" w:rsidP="005B0EA1">
            <w:r w:rsidRPr="005B0EA1">
              <w:t>40</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40</w:t>
            </w:r>
          </w:p>
        </w:tc>
        <w:tc>
          <w:tcPr>
            <w:tcW w:w="650" w:type="pct"/>
            <w:noWrap/>
            <w:hideMark/>
          </w:tcPr>
          <w:p w:rsidR="005B0EA1" w:rsidRPr="005B0EA1" w:rsidRDefault="005B0EA1" w:rsidP="005B0EA1">
            <w:r w:rsidRPr="005B0EA1">
              <w:t>-</w:t>
            </w:r>
          </w:p>
        </w:tc>
      </w:tr>
      <w:tr w:rsidR="005B0EA1" w:rsidRPr="005B0EA1" w:rsidTr="005B0EA1">
        <w:trPr>
          <w:tblCellSpacing w:w="0" w:type="dxa"/>
        </w:trPr>
        <w:tc>
          <w:tcPr>
            <w:tcW w:w="1600" w:type="pct"/>
            <w:noWrap/>
            <w:hideMark/>
          </w:tcPr>
          <w:p w:rsidR="005B0EA1" w:rsidRPr="005B0EA1" w:rsidRDefault="005B0EA1" w:rsidP="005B0EA1">
            <w:r w:rsidRPr="005B0EA1">
              <w:t>   spolu</w:t>
            </w:r>
          </w:p>
        </w:tc>
        <w:tc>
          <w:tcPr>
            <w:tcW w:w="650" w:type="pct"/>
            <w:noWrap/>
            <w:hideMark/>
          </w:tcPr>
          <w:p w:rsidR="005B0EA1" w:rsidRPr="005B0EA1" w:rsidRDefault="005B0EA1" w:rsidP="005B0EA1">
            <w:r w:rsidRPr="005B0EA1">
              <w:t>399</w:t>
            </w:r>
          </w:p>
        </w:tc>
        <w:tc>
          <w:tcPr>
            <w:tcW w:w="650" w:type="pct"/>
            <w:noWrap/>
            <w:hideMark/>
          </w:tcPr>
          <w:p w:rsidR="005B0EA1" w:rsidRPr="005B0EA1" w:rsidRDefault="005B0EA1" w:rsidP="005B0EA1">
            <w:r w:rsidRPr="005B0EA1">
              <w:t>35</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434</w:t>
            </w:r>
          </w:p>
        </w:tc>
        <w:tc>
          <w:tcPr>
            <w:tcW w:w="650" w:type="pct"/>
            <w:noWrap/>
            <w:hideMark/>
          </w:tcPr>
          <w:p w:rsidR="005B0EA1" w:rsidRPr="005B0EA1" w:rsidRDefault="005B0EA1" w:rsidP="005B0EA1">
            <w:r w:rsidRPr="005B0EA1">
              <w:t>441</w:t>
            </w:r>
          </w:p>
        </w:tc>
      </w:tr>
      <w:tr w:rsidR="005B0EA1" w:rsidRPr="005B0EA1" w:rsidTr="005B0EA1">
        <w:trPr>
          <w:tblCellSpacing w:w="0" w:type="dxa"/>
        </w:trPr>
        <w:tc>
          <w:tcPr>
            <w:tcW w:w="160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91,9</w:t>
            </w:r>
          </w:p>
        </w:tc>
        <w:tc>
          <w:tcPr>
            <w:tcW w:w="650" w:type="pct"/>
            <w:noWrap/>
            <w:hideMark/>
          </w:tcPr>
          <w:p w:rsidR="005B0EA1" w:rsidRPr="005B0EA1" w:rsidRDefault="005B0EA1" w:rsidP="005B0EA1">
            <w:r w:rsidRPr="005B0EA1">
              <w:t>8,1</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100</w:t>
            </w:r>
          </w:p>
        </w:tc>
        <w:tc>
          <w:tcPr>
            <w:tcW w:w="650" w:type="pct"/>
            <w:noWrap/>
            <w:hideMark/>
          </w:tcPr>
          <w:p w:rsidR="005B0EA1" w:rsidRPr="005B0EA1" w:rsidRDefault="005B0EA1" w:rsidP="005B0EA1">
            <w:r w:rsidRPr="005B0EA1">
              <w:t>100</w:t>
            </w:r>
          </w:p>
        </w:tc>
      </w:tr>
      <w:tr w:rsidR="005B0EA1" w:rsidRPr="005B0EA1" w:rsidTr="005B0EA1">
        <w:trPr>
          <w:tblCellSpacing w:w="0" w:type="dxa"/>
        </w:trPr>
        <w:tc>
          <w:tcPr>
            <w:tcW w:w="1600" w:type="pct"/>
            <w:noWrap/>
            <w:hideMark/>
          </w:tcPr>
          <w:p w:rsidR="005B0EA1" w:rsidRPr="005B0EA1" w:rsidRDefault="005B0EA1" w:rsidP="005B0EA1">
            <w:r w:rsidRPr="005B0EA1">
              <w:lastRenderedPageBreak/>
              <w:t xml:space="preserve">   % </w:t>
            </w:r>
            <w:proofErr w:type="spellStart"/>
            <w:r w:rsidRPr="005B0EA1">
              <w:t>danejkategórie</w:t>
            </w:r>
            <w:proofErr w:type="spellEnd"/>
            <w:r w:rsidRPr="005B0EA1">
              <w:t xml:space="preserve"> z celku</w:t>
            </w:r>
          </w:p>
        </w:tc>
        <w:tc>
          <w:tcPr>
            <w:tcW w:w="650" w:type="pct"/>
            <w:noWrap/>
            <w:hideMark/>
          </w:tcPr>
          <w:p w:rsidR="005B0EA1" w:rsidRPr="005B0EA1" w:rsidRDefault="005B0EA1" w:rsidP="005B0EA1">
            <w:r w:rsidRPr="005B0EA1">
              <w:t>49,9</w:t>
            </w:r>
          </w:p>
        </w:tc>
        <w:tc>
          <w:tcPr>
            <w:tcW w:w="650" w:type="pct"/>
            <w:noWrap/>
            <w:hideMark/>
          </w:tcPr>
          <w:p w:rsidR="005B0EA1" w:rsidRPr="005B0EA1" w:rsidRDefault="005B0EA1" w:rsidP="005B0EA1">
            <w:r w:rsidRPr="005B0EA1">
              <w:t>92,1</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51,7</w:t>
            </w:r>
          </w:p>
        </w:tc>
        <w:tc>
          <w:tcPr>
            <w:tcW w:w="650" w:type="pct"/>
            <w:noWrap/>
            <w:hideMark/>
          </w:tcPr>
          <w:p w:rsidR="005B0EA1" w:rsidRPr="005B0EA1" w:rsidRDefault="005B0EA1" w:rsidP="005B0EA1">
            <w:r w:rsidRPr="005B0EA1">
              <w:t>49,6</w:t>
            </w:r>
          </w:p>
        </w:tc>
      </w:tr>
      <w:tr w:rsidR="005B0EA1" w:rsidRPr="005B0EA1" w:rsidTr="005B0EA1">
        <w:trPr>
          <w:tblCellSpacing w:w="0" w:type="dxa"/>
        </w:trPr>
        <w:tc>
          <w:tcPr>
            <w:tcW w:w="1600" w:type="pct"/>
            <w:hideMark/>
          </w:tcPr>
          <w:p w:rsidR="005B0EA1" w:rsidRPr="005B0EA1" w:rsidRDefault="005B0EA1" w:rsidP="005B0EA1">
            <w:r w:rsidRPr="005B0EA1">
              <w:t xml:space="preserve"> II. </w:t>
            </w:r>
            <w:proofErr w:type="spellStart"/>
            <w:r w:rsidRPr="005B0EA1">
              <w:t>Kategória</w:t>
            </w:r>
            <w:proofErr w:type="spellEnd"/>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r>
      <w:tr w:rsidR="005B0EA1" w:rsidRPr="005B0EA1" w:rsidTr="005B0EA1">
        <w:trPr>
          <w:tblCellSpacing w:w="0" w:type="dxa"/>
        </w:trPr>
        <w:tc>
          <w:tcPr>
            <w:tcW w:w="1600" w:type="pct"/>
            <w:hideMark/>
          </w:tcPr>
          <w:p w:rsidR="005B0EA1" w:rsidRPr="005B0EA1" w:rsidRDefault="005B0EA1" w:rsidP="005B0EA1">
            <w:r w:rsidRPr="005B0EA1">
              <w:t xml:space="preserve">   - 1899 a </w:t>
            </w:r>
            <w:proofErr w:type="spellStart"/>
            <w:r w:rsidRPr="005B0EA1">
              <w:t>nezistené</w:t>
            </w:r>
            <w:proofErr w:type="spellEnd"/>
          </w:p>
        </w:tc>
        <w:tc>
          <w:tcPr>
            <w:tcW w:w="650" w:type="pct"/>
            <w:noWrap/>
            <w:hideMark/>
          </w:tcPr>
          <w:p w:rsidR="005B0EA1" w:rsidRPr="005B0EA1" w:rsidRDefault="005B0EA1" w:rsidP="005B0EA1">
            <w:r w:rsidRPr="005B0EA1">
              <w:t>8</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8</w:t>
            </w:r>
          </w:p>
        </w:tc>
        <w:tc>
          <w:tcPr>
            <w:tcW w:w="650" w:type="pct"/>
            <w:noWrap/>
            <w:hideMark/>
          </w:tcPr>
          <w:p w:rsidR="005B0EA1" w:rsidRPr="005B0EA1" w:rsidRDefault="005B0EA1" w:rsidP="005B0EA1">
            <w:r w:rsidRPr="005B0EA1">
              <w:t>3</w:t>
            </w:r>
          </w:p>
        </w:tc>
      </w:tr>
      <w:tr w:rsidR="005B0EA1" w:rsidRPr="005B0EA1" w:rsidTr="005B0EA1">
        <w:trPr>
          <w:tblCellSpacing w:w="0" w:type="dxa"/>
        </w:trPr>
        <w:tc>
          <w:tcPr>
            <w:tcW w:w="1600" w:type="pct"/>
            <w:noWrap/>
            <w:hideMark/>
          </w:tcPr>
          <w:p w:rsidR="005B0EA1" w:rsidRPr="005B0EA1" w:rsidRDefault="005B0EA1" w:rsidP="005B0EA1">
            <w:r w:rsidRPr="005B0EA1">
              <w:t>   1900 - 1919</w:t>
            </w:r>
          </w:p>
        </w:tc>
        <w:tc>
          <w:tcPr>
            <w:tcW w:w="650" w:type="pct"/>
            <w:noWrap/>
            <w:hideMark/>
          </w:tcPr>
          <w:p w:rsidR="005B0EA1" w:rsidRPr="005B0EA1" w:rsidRDefault="005B0EA1" w:rsidP="005B0EA1">
            <w:r w:rsidRPr="005B0EA1">
              <w:t>5</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5</w:t>
            </w:r>
          </w:p>
        </w:tc>
        <w:tc>
          <w:tcPr>
            <w:tcW w:w="650" w:type="pct"/>
            <w:noWrap/>
            <w:hideMark/>
          </w:tcPr>
          <w:p w:rsidR="005B0EA1" w:rsidRPr="005B0EA1" w:rsidRDefault="005B0EA1" w:rsidP="005B0EA1">
            <w:r w:rsidRPr="005B0EA1">
              <w:t>4</w:t>
            </w:r>
          </w:p>
        </w:tc>
      </w:tr>
      <w:tr w:rsidR="005B0EA1" w:rsidRPr="005B0EA1" w:rsidTr="005B0EA1">
        <w:trPr>
          <w:tblCellSpacing w:w="0" w:type="dxa"/>
        </w:trPr>
        <w:tc>
          <w:tcPr>
            <w:tcW w:w="1600" w:type="pct"/>
            <w:noWrap/>
            <w:hideMark/>
          </w:tcPr>
          <w:p w:rsidR="005B0EA1" w:rsidRPr="005B0EA1" w:rsidRDefault="005B0EA1" w:rsidP="005B0EA1">
            <w:r w:rsidRPr="005B0EA1">
              <w:t>   1920 - 1945</w:t>
            </w:r>
          </w:p>
        </w:tc>
        <w:tc>
          <w:tcPr>
            <w:tcW w:w="650" w:type="pct"/>
            <w:noWrap/>
            <w:hideMark/>
          </w:tcPr>
          <w:p w:rsidR="005B0EA1" w:rsidRPr="005B0EA1" w:rsidRDefault="005B0EA1" w:rsidP="005B0EA1">
            <w:r w:rsidRPr="005B0EA1">
              <w:t>9</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9</w:t>
            </w:r>
          </w:p>
        </w:tc>
        <w:tc>
          <w:tcPr>
            <w:tcW w:w="650" w:type="pct"/>
            <w:noWrap/>
            <w:hideMark/>
          </w:tcPr>
          <w:p w:rsidR="005B0EA1" w:rsidRPr="005B0EA1" w:rsidRDefault="005B0EA1" w:rsidP="005B0EA1">
            <w:r w:rsidRPr="005B0EA1">
              <w:t>7</w:t>
            </w:r>
          </w:p>
        </w:tc>
      </w:tr>
      <w:tr w:rsidR="005B0EA1" w:rsidRPr="005B0EA1" w:rsidTr="005B0EA1">
        <w:trPr>
          <w:tblCellSpacing w:w="0" w:type="dxa"/>
        </w:trPr>
        <w:tc>
          <w:tcPr>
            <w:tcW w:w="1600" w:type="pct"/>
            <w:noWrap/>
            <w:hideMark/>
          </w:tcPr>
          <w:p w:rsidR="005B0EA1" w:rsidRPr="005B0EA1" w:rsidRDefault="005B0EA1" w:rsidP="005B0EA1">
            <w:r w:rsidRPr="005B0EA1">
              <w:t>   1946 - 1970</w:t>
            </w:r>
          </w:p>
        </w:tc>
        <w:tc>
          <w:tcPr>
            <w:tcW w:w="650" w:type="pct"/>
            <w:noWrap/>
            <w:hideMark/>
          </w:tcPr>
          <w:p w:rsidR="005B0EA1" w:rsidRPr="005B0EA1" w:rsidRDefault="005B0EA1" w:rsidP="005B0EA1">
            <w:r w:rsidRPr="005B0EA1">
              <w:t>84</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84</w:t>
            </w:r>
          </w:p>
        </w:tc>
        <w:tc>
          <w:tcPr>
            <w:tcW w:w="650" w:type="pct"/>
            <w:noWrap/>
            <w:hideMark/>
          </w:tcPr>
          <w:p w:rsidR="005B0EA1" w:rsidRPr="005B0EA1" w:rsidRDefault="005B0EA1" w:rsidP="005B0EA1">
            <w:r w:rsidRPr="005B0EA1">
              <w:t>35</w:t>
            </w:r>
          </w:p>
        </w:tc>
      </w:tr>
      <w:tr w:rsidR="005B0EA1" w:rsidRPr="005B0EA1" w:rsidTr="005B0EA1">
        <w:trPr>
          <w:tblCellSpacing w:w="0" w:type="dxa"/>
        </w:trPr>
        <w:tc>
          <w:tcPr>
            <w:tcW w:w="1600" w:type="pct"/>
            <w:noWrap/>
            <w:hideMark/>
          </w:tcPr>
          <w:p w:rsidR="005B0EA1" w:rsidRPr="005B0EA1" w:rsidRDefault="005B0EA1" w:rsidP="005B0EA1">
            <w:r w:rsidRPr="005B0EA1">
              <w:t>   1971 - 1980</w:t>
            </w:r>
          </w:p>
        </w:tc>
        <w:tc>
          <w:tcPr>
            <w:tcW w:w="650" w:type="pct"/>
            <w:noWrap/>
            <w:hideMark/>
          </w:tcPr>
          <w:p w:rsidR="005B0EA1" w:rsidRPr="005B0EA1" w:rsidRDefault="005B0EA1" w:rsidP="005B0EA1">
            <w:r w:rsidRPr="005B0EA1">
              <w:t>16</w:t>
            </w:r>
          </w:p>
        </w:tc>
        <w:tc>
          <w:tcPr>
            <w:tcW w:w="650" w:type="pct"/>
            <w:noWrap/>
            <w:hideMark/>
          </w:tcPr>
          <w:p w:rsidR="005B0EA1" w:rsidRPr="005B0EA1" w:rsidRDefault="005B0EA1" w:rsidP="005B0EA1">
            <w:r w:rsidRPr="005B0EA1">
              <w:t>1</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17</w:t>
            </w:r>
          </w:p>
        </w:tc>
        <w:tc>
          <w:tcPr>
            <w:tcW w:w="650" w:type="pct"/>
            <w:noWrap/>
            <w:hideMark/>
          </w:tcPr>
          <w:p w:rsidR="005B0EA1" w:rsidRPr="005B0EA1" w:rsidRDefault="005B0EA1" w:rsidP="005B0EA1">
            <w:r w:rsidRPr="005B0EA1">
              <w:t>8</w:t>
            </w:r>
          </w:p>
        </w:tc>
      </w:tr>
      <w:tr w:rsidR="005B0EA1" w:rsidRPr="005B0EA1" w:rsidTr="005B0EA1">
        <w:trPr>
          <w:tblCellSpacing w:w="0" w:type="dxa"/>
        </w:trPr>
        <w:tc>
          <w:tcPr>
            <w:tcW w:w="1600" w:type="pct"/>
            <w:noWrap/>
            <w:hideMark/>
          </w:tcPr>
          <w:p w:rsidR="005B0EA1" w:rsidRPr="005B0EA1" w:rsidRDefault="005B0EA1" w:rsidP="005B0EA1">
            <w:r w:rsidRPr="005B0EA1">
              <w:t>   1981 - 1990</w:t>
            </w:r>
          </w:p>
        </w:tc>
        <w:tc>
          <w:tcPr>
            <w:tcW w:w="650" w:type="pct"/>
            <w:noWrap/>
            <w:hideMark/>
          </w:tcPr>
          <w:p w:rsidR="005B0EA1" w:rsidRPr="005B0EA1" w:rsidRDefault="005B0EA1" w:rsidP="005B0EA1">
            <w:r w:rsidRPr="005B0EA1">
              <w:t>6</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6</w:t>
            </w:r>
          </w:p>
        </w:tc>
        <w:tc>
          <w:tcPr>
            <w:tcW w:w="650" w:type="pct"/>
            <w:noWrap/>
            <w:hideMark/>
          </w:tcPr>
          <w:p w:rsidR="005B0EA1" w:rsidRPr="005B0EA1" w:rsidRDefault="005B0EA1" w:rsidP="005B0EA1">
            <w:r w:rsidRPr="005B0EA1">
              <w:t>3</w:t>
            </w:r>
          </w:p>
        </w:tc>
      </w:tr>
      <w:tr w:rsidR="005B0EA1" w:rsidRPr="005B0EA1" w:rsidTr="005B0EA1">
        <w:trPr>
          <w:tblCellSpacing w:w="0" w:type="dxa"/>
        </w:trPr>
        <w:tc>
          <w:tcPr>
            <w:tcW w:w="1600" w:type="pct"/>
            <w:noWrap/>
            <w:hideMark/>
          </w:tcPr>
          <w:p w:rsidR="005B0EA1" w:rsidRPr="005B0EA1" w:rsidRDefault="005B0EA1" w:rsidP="005B0EA1">
            <w:r w:rsidRPr="005B0EA1">
              <w:t>   1991 - 2001</w:t>
            </w:r>
          </w:p>
        </w:tc>
        <w:tc>
          <w:tcPr>
            <w:tcW w:w="650" w:type="pct"/>
            <w:noWrap/>
            <w:hideMark/>
          </w:tcPr>
          <w:p w:rsidR="005B0EA1" w:rsidRPr="005B0EA1" w:rsidRDefault="005B0EA1" w:rsidP="005B0EA1">
            <w:r w:rsidRPr="005B0EA1">
              <w:t>3</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3</w:t>
            </w:r>
          </w:p>
        </w:tc>
        <w:tc>
          <w:tcPr>
            <w:tcW w:w="650" w:type="pct"/>
            <w:noWrap/>
            <w:hideMark/>
          </w:tcPr>
          <w:p w:rsidR="005B0EA1" w:rsidRPr="005B0EA1" w:rsidRDefault="005B0EA1" w:rsidP="005B0EA1">
            <w:r w:rsidRPr="005B0EA1">
              <w:t>-</w:t>
            </w:r>
          </w:p>
        </w:tc>
      </w:tr>
      <w:tr w:rsidR="005B0EA1" w:rsidRPr="005B0EA1" w:rsidTr="005B0EA1">
        <w:trPr>
          <w:tblCellSpacing w:w="0" w:type="dxa"/>
        </w:trPr>
        <w:tc>
          <w:tcPr>
            <w:tcW w:w="1600" w:type="pct"/>
            <w:noWrap/>
            <w:hideMark/>
          </w:tcPr>
          <w:p w:rsidR="005B0EA1" w:rsidRPr="005B0EA1" w:rsidRDefault="005B0EA1" w:rsidP="005B0EA1">
            <w:r w:rsidRPr="005B0EA1">
              <w:t>   spolu</w:t>
            </w:r>
          </w:p>
        </w:tc>
        <w:tc>
          <w:tcPr>
            <w:tcW w:w="650" w:type="pct"/>
            <w:noWrap/>
            <w:hideMark/>
          </w:tcPr>
          <w:p w:rsidR="005B0EA1" w:rsidRPr="005B0EA1" w:rsidRDefault="005B0EA1" w:rsidP="005B0EA1">
            <w:r w:rsidRPr="005B0EA1">
              <w:t>131</w:t>
            </w:r>
          </w:p>
        </w:tc>
        <w:tc>
          <w:tcPr>
            <w:tcW w:w="650" w:type="pct"/>
            <w:noWrap/>
            <w:hideMark/>
          </w:tcPr>
          <w:p w:rsidR="005B0EA1" w:rsidRPr="005B0EA1" w:rsidRDefault="005B0EA1" w:rsidP="005B0EA1">
            <w:r w:rsidRPr="005B0EA1">
              <w:t>1</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132</w:t>
            </w:r>
          </w:p>
        </w:tc>
        <w:tc>
          <w:tcPr>
            <w:tcW w:w="650" w:type="pct"/>
            <w:noWrap/>
            <w:hideMark/>
          </w:tcPr>
          <w:p w:rsidR="005B0EA1" w:rsidRPr="005B0EA1" w:rsidRDefault="005B0EA1" w:rsidP="005B0EA1">
            <w:r w:rsidRPr="005B0EA1">
              <w:t>60</w:t>
            </w:r>
          </w:p>
        </w:tc>
      </w:tr>
      <w:tr w:rsidR="005B0EA1" w:rsidRPr="005B0EA1" w:rsidTr="005B0EA1">
        <w:trPr>
          <w:tblCellSpacing w:w="0" w:type="dxa"/>
        </w:trPr>
        <w:tc>
          <w:tcPr>
            <w:tcW w:w="160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99,2</w:t>
            </w:r>
          </w:p>
        </w:tc>
        <w:tc>
          <w:tcPr>
            <w:tcW w:w="650" w:type="pct"/>
            <w:noWrap/>
            <w:hideMark/>
          </w:tcPr>
          <w:p w:rsidR="005B0EA1" w:rsidRPr="005B0EA1" w:rsidRDefault="005B0EA1" w:rsidP="005B0EA1">
            <w:r w:rsidRPr="005B0EA1">
              <w:t>0,8</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100</w:t>
            </w:r>
          </w:p>
        </w:tc>
        <w:tc>
          <w:tcPr>
            <w:tcW w:w="650" w:type="pct"/>
            <w:noWrap/>
            <w:hideMark/>
          </w:tcPr>
          <w:p w:rsidR="005B0EA1" w:rsidRPr="005B0EA1" w:rsidRDefault="005B0EA1" w:rsidP="005B0EA1">
            <w:r w:rsidRPr="005B0EA1">
              <w:t>100</w:t>
            </w:r>
          </w:p>
        </w:tc>
      </w:tr>
      <w:tr w:rsidR="005B0EA1" w:rsidRPr="005B0EA1" w:rsidTr="005B0EA1">
        <w:trPr>
          <w:tblCellSpacing w:w="0" w:type="dxa"/>
        </w:trPr>
        <w:tc>
          <w:tcPr>
            <w:tcW w:w="1600" w:type="pct"/>
            <w:noWrap/>
            <w:hideMark/>
          </w:tcPr>
          <w:p w:rsidR="005B0EA1" w:rsidRPr="005B0EA1" w:rsidRDefault="005B0EA1" w:rsidP="005B0EA1">
            <w:r w:rsidRPr="005B0EA1">
              <w:t xml:space="preserve">   % </w:t>
            </w:r>
            <w:proofErr w:type="spellStart"/>
            <w:r w:rsidRPr="005B0EA1">
              <w:t>danejkategórie</w:t>
            </w:r>
            <w:proofErr w:type="spellEnd"/>
            <w:r w:rsidRPr="005B0EA1">
              <w:t xml:space="preserve"> z celku</w:t>
            </w:r>
          </w:p>
        </w:tc>
        <w:tc>
          <w:tcPr>
            <w:tcW w:w="650" w:type="pct"/>
            <w:noWrap/>
            <w:hideMark/>
          </w:tcPr>
          <w:p w:rsidR="005B0EA1" w:rsidRPr="005B0EA1" w:rsidRDefault="005B0EA1" w:rsidP="005B0EA1">
            <w:r w:rsidRPr="005B0EA1">
              <w:t>16,4</w:t>
            </w:r>
          </w:p>
        </w:tc>
        <w:tc>
          <w:tcPr>
            <w:tcW w:w="650" w:type="pct"/>
            <w:noWrap/>
            <w:hideMark/>
          </w:tcPr>
          <w:p w:rsidR="005B0EA1" w:rsidRPr="005B0EA1" w:rsidRDefault="005B0EA1" w:rsidP="005B0EA1">
            <w:r w:rsidRPr="005B0EA1">
              <w:t>2,6</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15,7</w:t>
            </w:r>
          </w:p>
        </w:tc>
        <w:tc>
          <w:tcPr>
            <w:tcW w:w="650" w:type="pct"/>
            <w:noWrap/>
            <w:hideMark/>
          </w:tcPr>
          <w:p w:rsidR="005B0EA1" w:rsidRPr="005B0EA1" w:rsidRDefault="005B0EA1" w:rsidP="005B0EA1">
            <w:r w:rsidRPr="005B0EA1">
              <w:t>6,7</w:t>
            </w:r>
          </w:p>
        </w:tc>
      </w:tr>
      <w:tr w:rsidR="005B0EA1" w:rsidRPr="005B0EA1" w:rsidTr="005B0EA1">
        <w:trPr>
          <w:tblCellSpacing w:w="0" w:type="dxa"/>
        </w:trPr>
        <w:tc>
          <w:tcPr>
            <w:tcW w:w="1600" w:type="pct"/>
            <w:hideMark/>
          </w:tcPr>
          <w:p w:rsidR="005B0EA1" w:rsidRPr="005B0EA1" w:rsidRDefault="005B0EA1" w:rsidP="005B0EA1">
            <w:r w:rsidRPr="005B0EA1">
              <w:t xml:space="preserve"> III. </w:t>
            </w:r>
            <w:proofErr w:type="spellStart"/>
            <w:r w:rsidRPr="005B0EA1">
              <w:t>Kategória</w:t>
            </w:r>
            <w:proofErr w:type="spellEnd"/>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r>
      <w:tr w:rsidR="005B0EA1" w:rsidRPr="005B0EA1" w:rsidTr="005B0EA1">
        <w:trPr>
          <w:tblCellSpacing w:w="0" w:type="dxa"/>
        </w:trPr>
        <w:tc>
          <w:tcPr>
            <w:tcW w:w="1600" w:type="pct"/>
            <w:hideMark/>
          </w:tcPr>
          <w:p w:rsidR="005B0EA1" w:rsidRPr="005B0EA1" w:rsidRDefault="005B0EA1" w:rsidP="005B0EA1">
            <w:r w:rsidRPr="005B0EA1">
              <w:t xml:space="preserve">   - 1899 a </w:t>
            </w:r>
            <w:proofErr w:type="spellStart"/>
            <w:r w:rsidRPr="005B0EA1">
              <w:t>nezistené</w:t>
            </w:r>
            <w:proofErr w:type="spellEnd"/>
          </w:p>
        </w:tc>
        <w:tc>
          <w:tcPr>
            <w:tcW w:w="650" w:type="pct"/>
            <w:noWrap/>
            <w:hideMark/>
          </w:tcPr>
          <w:p w:rsidR="005B0EA1" w:rsidRPr="005B0EA1" w:rsidRDefault="005B0EA1" w:rsidP="005B0EA1">
            <w:r w:rsidRPr="005B0EA1">
              <w:t>6</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6</w:t>
            </w:r>
          </w:p>
        </w:tc>
        <w:tc>
          <w:tcPr>
            <w:tcW w:w="650" w:type="pct"/>
            <w:noWrap/>
            <w:hideMark/>
          </w:tcPr>
          <w:p w:rsidR="005B0EA1" w:rsidRPr="005B0EA1" w:rsidRDefault="005B0EA1" w:rsidP="005B0EA1">
            <w:r w:rsidRPr="005B0EA1">
              <w:t>6</w:t>
            </w:r>
          </w:p>
        </w:tc>
      </w:tr>
      <w:tr w:rsidR="005B0EA1" w:rsidRPr="005B0EA1" w:rsidTr="005B0EA1">
        <w:trPr>
          <w:tblCellSpacing w:w="0" w:type="dxa"/>
        </w:trPr>
        <w:tc>
          <w:tcPr>
            <w:tcW w:w="1600" w:type="pct"/>
            <w:noWrap/>
            <w:hideMark/>
          </w:tcPr>
          <w:p w:rsidR="005B0EA1" w:rsidRPr="005B0EA1" w:rsidRDefault="005B0EA1" w:rsidP="005B0EA1">
            <w:r w:rsidRPr="005B0EA1">
              <w:t>   1900 - 1919</w:t>
            </w:r>
          </w:p>
        </w:tc>
        <w:tc>
          <w:tcPr>
            <w:tcW w:w="650" w:type="pct"/>
            <w:noWrap/>
            <w:hideMark/>
          </w:tcPr>
          <w:p w:rsidR="005B0EA1" w:rsidRPr="005B0EA1" w:rsidRDefault="005B0EA1" w:rsidP="005B0EA1">
            <w:r w:rsidRPr="005B0EA1">
              <w:t>3</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3</w:t>
            </w:r>
          </w:p>
        </w:tc>
        <w:tc>
          <w:tcPr>
            <w:tcW w:w="650" w:type="pct"/>
            <w:noWrap/>
            <w:hideMark/>
          </w:tcPr>
          <w:p w:rsidR="005B0EA1" w:rsidRPr="005B0EA1" w:rsidRDefault="005B0EA1" w:rsidP="005B0EA1">
            <w:r w:rsidRPr="005B0EA1">
              <w:t>15</w:t>
            </w:r>
          </w:p>
        </w:tc>
      </w:tr>
      <w:tr w:rsidR="005B0EA1" w:rsidRPr="005B0EA1" w:rsidTr="005B0EA1">
        <w:trPr>
          <w:tblCellSpacing w:w="0" w:type="dxa"/>
        </w:trPr>
        <w:tc>
          <w:tcPr>
            <w:tcW w:w="1600" w:type="pct"/>
            <w:noWrap/>
            <w:hideMark/>
          </w:tcPr>
          <w:p w:rsidR="005B0EA1" w:rsidRPr="005B0EA1" w:rsidRDefault="005B0EA1" w:rsidP="005B0EA1">
            <w:r w:rsidRPr="005B0EA1">
              <w:t>   1920 - 1945</w:t>
            </w:r>
          </w:p>
        </w:tc>
        <w:tc>
          <w:tcPr>
            <w:tcW w:w="650" w:type="pct"/>
            <w:noWrap/>
            <w:hideMark/>
          </w:tcPr>
          <w:p w:rsidR="005B0EA1" w:rsidRPr="005B0EA1" w:rsidRDefault="005B0EA1" w:rsidP="005B0EA1">
            <w:r w:rsidRPr="005B0EA1">
              <w:t>16</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16</w:t>
            </w:r>
          </w:p>
        </w:tc>
        <w:tc>
          <w:tcPr>
            <w:tcW w:w="650" w:type="pct"/>
            <w:noWrap/>
            <w:hideMark/>
          </w:tcPr>
          <w:p w:rsidR="005B0EA1" w:rsidRPr="005B0EA1" w:rsidRDefault="005B0EA1" w:rsidP="005B0EA1">
            <w:r w:rsidRPr="005B0EA1">
              <w:t>24</w:t>
            </w:r>
          </w:p>
        </w:tc>
      </w:tr>
      <w:tr w:rsidR="005B0EA1" w:rsidRPr="005B0EA1" w:rsidTr="005B0EA1">
        <w:trPr>
          <w:tblCellSpacing w:w="0" w:type="dxa"/>
        </w:trPr>
        <w:tc>
          <w:tcPr>
            <w:tcW w:w="1600" w:type="pct"/>
            <w:noWrap/>
            <w:hideMark/>
          </w:tcPr>
          <w:p w:rsidR="005B0EA1" w:rsidRPr="005B0EA1" w:rsidRDefault="005B0EA1" w:rsidP="005B0EA1">
            <w:r w:rsidRPr="005B0EA1">
              <w:t>   1946 - 1970</w:t>
            </w:r>
          </w:p>
        </w:tc>
        <w:tc>
          <w:tcPr>
            <w:tcW w:w="650" w:type="pct"/>
            <w:noWrap/>
            <w:hideMark/>
          </w:tcPr>
          <w:p w:rsidR="005B0EA1" w:rsidRPr="005B0EA1" w:rsidRDefault="005B0EA1" w:rsidP="005B0EA1">
            <w:r w:rsidRPr="005B0EA1">
              <w:t>32</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32</w:t>
            </w:r>
          </w:p>
        </w:tc>
        <w:tc>
          <w:tcPr>
            <w:tcW w:w="650" w:type="pct"/>
            <w:noWrap/>
            <w:hideMark/>
          </w:tcPr>
          <w:p w:rsidR="005B0EA1" w:rsidRPr="005B0EA1" w:rsidRDefault="005B0EA1" w:rsidP="005B0EA1">
            <w:r w:rsidRPr="005B0EA1">
              <w:t>56</w:t>
            </w:r>
          </w:p>
        </w:tc>
      </w:tr>
      <w:tr w:rsidR="005B0EA1" w:rsidRPr="005B0EA1" w:rsidTr="005B0EA1">
        <w:trPr>
          <w:tblCellSpacing w:w="0" w:type="dxa"/>
        </w:trPr>
        <w:tc>
          <w:tcPr>
            <w:tcW w:w="1600" w:type="pct"/>
            <w:noWrap/>
            <w:hideMark/>
          </w:tcPr>
          <w:p w:rsidR="005B0EA1" w:rsidRPr="005B0EA1" w:rsidRDefault="005B0EA1" w:rsidP="005B0EA1">
            <w:r w:rsidRPr="005B0EA1">
              <w:t>   1971 - 1980</w:t>
            </w:r>
          </w:p>
        </w:tc>
        <w:tc>
          <w:tcPr>
            <w:tcW w:w="650" w:type="pct"/>
            <w:noWrap/>
            <w:hideMark/>
          </w:tcPr>
          <w:p w:rsidR="005B0EA1" w:rsidRPr="005B0EA1" w:rsidRDefault="005B0EA1" w:rsidP="005B0EA1">
            <w:r w:rsidRPr="005B0EA1">
              <w:t>8</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8</w:t>
            </w:r>
          </w:p>
        </w:tc>
        <w:tc>
          <w:tcPr>
            <w:tcW w:w="650" w:type="pct"/>
            <w:noWrap/>
            <w:hideMark/>
          </w:tcPr>
          <w:p w:rsidR="005B0EA1" w:rsidRPr="005B0EA1" w:rsidRDefault="005B0EA1" w:rsidP="005B0EA1">
            <w:r w:rsidRPr="005B0EA1">
              <w:t>12</w:t>
            </w:r>
          </w:p>
        </w:tc>
      </w:tr>
      <w:tr w:rsidR="005B0EA1" w:rsidRPr="005B0EA1" w:rsidTr="005B0EA1">
        <w:trPr>
          <w:tblCellSpacing w:w="0" w:type="dxa"/>
        </w:trPr>
        <w:tc>
          <w:tcPr>
            <w:tcW w:w="1600" w:type="pct"/>
            <w:noWrap/>
            <w:hideMark/>
          </w:tcPr>
          <w:p w:rsidR="005B0EA1" w:rsidRPr="005B0EA1" w:rsidRDefault="005B0EA1" w:rsidP="005B0EA1">
            <w:r w:rsidRPr="005B0EA1">
              <w:t>   1981 - 1990</w:t>
            </w:r>
          </w:p>
        </w:tc>
        <w:tc>
          <w:tcPr>
            <w:tcW w:w="650" w:type="pct"/>
            <w:noWrap/>
            <w:hideMark/>
          </w:tcPr>
          <w:p w:rsidR="005B0EA1" w:rsidRPr="005B0EA1" w:rsidRDefault="005B0EA1" w:rsidP="005B0EA1">
            <w:r w:rsidRPr="005B0EA1">
              <w:t>1</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w:t>
            </w:r>
          </w:p>
        </w:tc>
        <w:tc>
          <w:tcPr>
            <w:tcW w:w="650" w:type="pct"/>
            <w:noWrap/>
            <w:hideMark/>
          </w:tcPr>
          <w:p w:rsidR="005B0EA1" w:rsidRPr="005B0EA1" w:rsidRDefault="005B0EA1" w:rsidP="005B0EA1">
            <w:r w:rsidRPr="005B0EA1">
              <w:t>-</w:t>
            </w:r>
          </w:p>
        </w:tc>
      </w:tr>
      <w:tr w:rsidR="005B0EA1" w:rsidRPr="005B0EA1" w:rsidTr="005B0EA1">
        <w:trPr>
          <w:tblCellSpacing w:w="0" w:type="dxa"/>
        </w:trPr>
        <w:tc>
          <w:tcPr>
            <w:tcW w:w="1600" w:type="pct"/>
            <w:noWrap/>
            <w:hideMark/>
          </w:tcPr>
          <w:p w:rsidR="005B0EA1" w:rsidRPr="005B0EA1" w:rsidRDefault="005B0EA1" w:rsidP="005B0EA1">
            <w:r w:rsidRPr="005B0EA1">
              <w:t>   1991 - 2001</w:t>
            </w:r>
          </w:p>
        </w:tc>
        <w:tc>
          <w:tcPr>
            <w:tcW w:w="650" w:type="pct"/>
            <w:noWrap/>
            <w:hideMark/>
          </w:tcPr>
          <w:p w:rsidR="005B0EA1" w:rsidRPr="005B0EA1" w:rsidRDefault="005B0EA1" w:rsidP="005B0EA1">
            <w:r w:rsidRPr="005B0EA1">
              <w:t>-</w:t>
            </w:r>
          </w:p>
        </w:tc>
        <w:tc>
          <w:tcPr>
            <w:tcW w:w="650" w:type="pct"/>
            <w:noWrap/>
            <w:hideMark/>
          </w:tcPr>
          <w:p w:rsidR="005B0EA1" w:rsidRPr="005B0EA1" w:rsidRDefault="005B0EA1" w:rsidP="005B0EA1">
            <w:r w:rsidRPr="005B0EA1">
              <w:t>-</w:t>
            </w:r>
          </w:p>
        </w:tc>
        <w:tc>
          <w:tcPr>
            <w:tcW w:w="650" w:type="pct"/>
            <w:noWrap/>
            <w:hideMark/>
          </w:tcPr>
          <w:p w:rsidR="005B0EA1" w:rsidRPr="005B0EA1" w:rsidRDefault="005B0EA1" w:rsidP="005B0EA1">
            <w:r w:rsidRPr="005B0EA1">
              <w:t>-</w:t>
            </w:r>
          </w:p>
        </w:tc>
        <w:tc>
          <w:tcPr>
            <w:tcW w:w="650" w:type="pct"/>
            <w:hideMark/>
          </w:tcPr>
          <w:p w:rsidR="005B0EA1" w:rsidRPr="005B0EA1" w:rsidRDefault="005B0EA1" w:rsidP="005B0EA1">
            <w:r w:rsidRPr="005B0EA1">
              <w:t>-</w:t>
            </w:r>
          </w:p>
        </w:tc>
        <w:tc>
          <w:tcPr>
            <w:tcW w:w="650" w:type="pct"/>
            <w:noWrap/>
            <w:hideMark/>
          </w:tcPr>
          <w:p w:rsidR="005B0EA1" w:rsidRPr="005B0EA1" w:rsidRDefault="005B0EA1" w:rsidP="005B0EA1">
            <w:r w:rsidRPr="005B0EA1">
              <w:t>-</w:t>
            </w:r>
          </w:p>
        </w:tc>
      </w:tr>
      <w:tr w:rsidR="005B0EA1" w:rsidRPr="005B0EA1" w:rsidTr="005B0EA1">
        <w:trPr>
          <w:tblCellSpacing w:w="0" w:type="dxa"/>
        </w:trPr>
        <w:tc>
          <w:tcPr>
            <w:tcW w:w="1600" w:type="pct"/>
            <w:noWrap/>
            <w:hideMark/>
          </w:tcPr>
          <w:p w:rsidR="005B0EA1" w:rsidRPr="005B0EA1" w:rsidRDefault="005B0EA1" w:rsidP="005B0EA1">
            <w:r w:rsidRPr="005B0EA1">
              <w:t>   spolu</w:t>
            </w:r>
          </w:p>
        </w:tc>
        <w:tc>
          <w:tcPr>
            <w:tcW w:w="650" w:type="pct"/>
            <w:noWrap/>
            <w:hideMark/>
          </w:tcPr>
          <w:p w:rsidR="005B0EA1" w:rsidRPr="005B0EA1" w:rsidRDefault="005B0EA1" w:rsidP="005B0EA1">
            <w:r w:rsidRPr="005B0EA1">
              <w:t>66</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66</w:t>
            </w:r>
          </w:p>
        </w:tc>
        <w:tc>
          <w:tcPr>
            <w:tcW w:w="650" w:type="pct"/>
            <w:noWrap/>
            <w:hideMark/>
          </w:tcPr>
          <w:p w:rsidR="005B0EA1" w:rsidRPr="005B0EA1" w:rsidRDefault="005B0EA1" w:rsidP="005B0EA1">
            <w:r w:rsidRPr="005B0EA1">
              <w:t>113</w:t>
            </w:r>
          </w:p>
        </w:tc>
      </w:tr>
      <w:tr w:rsidR="005B0EA1" w:rsidRPr="005B0EA1" w:rsidTr="005B0EA1">
        <w:trPr>
          <w:tblCellSpacing w:w="0" w:type="dxa"/>
        </w:trPr>
        <w:tc>
          <w:tcPr>
            <w:tcW w:w="160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100</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100</w:t>
            </w:r>
          </w:p>
        </w:tc>
        <w:tc>
          <w:tcPr>
            <w:tcW w:w="650" w:type="pct"/>
            <w:noWrap/>
            <w:hideMark/>
          </w:tcPr>
          <w:p w:rsidR="005B0EA1" w:rsidRPr="005B0EA1" w:rsidRDefault="005B0EA1" w:rsidP="005B0EA1">
            <w:r w:rsidRPr="005B0EA1">
              <w:t>100</w:t>
            </w:r>
          </w:p>
        </w:tc>
      </w:tr>
      <w:tr w:rsidR="005B0EA1" w:rsidRPr="005B0EA1" w:rsidTr="005B0EA1">
        <w:trPr>
          <w:tblCellSpacing w:w="0" w:type="dxa"/>
        </w:trPr>
        <w:tc>
          <w:tcPr>
            <w:tcW w:w="1600" w:type="pct"/>
            <w:noWrap/>
            <w:hideMark/>
          </w:tcPr>
          <w:p w:rsidR="005B0EA1" w:rsidRPr="005B0EA1" w:rsidRDefault="005B0EA1" w:rsidP="005B0EA1">
            <w:r w:rsidRPr="005B0EA1">
              <w:t xml:space="preserve">   % </w:t>
            </w:r>
            <w:proofErr w:type="spellStart"/>
            <w:r w:rsidRPr="005B0EA1">
              <w:t>danejkategórie</w:t>
            </w:r>
            <w:proofErr w:type="spellEnd"/>
            <w:r w:rsidRPr="005B0EA1">
              <w:t xml:space="preserve"> z celku</w:t>
            </w:r>
          </w:p>
        </w:tc>
        <w:tc>
          <w:tcPr>
            <w:tcW w:w="650" w:type="pct"/>
            <w:noWrap/>
            <w:hideMark/>
          </w:tcPr>
          <w:p w:rsidR="005B0EA1" w:rsidRPr="005B0EA1" w:rsidRDefault="005B0EA1" w:rsidP="005B0EA1">
            <w:r w:rsidRPr="005B0EA1">
              <w:t>8,3</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7,9</w:t>
            </w:r>
          </w:p>
        </w:tc>
        <w:tc>
          <w:tcPr>
            <w:tcW w:w="650" w:type="pct"/>
            <w:noWrap/>
            <w:hideMark/>
          </w:tcPr>
          <w:p w:rsidR="005B0EA1" w:rsidRPr="005B0EA1" w:rsidRDefault="005B0EA1" w:rsidP="005B0EA1">
            <w:r w:rsidRPr="005B0EA1">
              <w:t>12,7</w:t>
            </w:r>
          </w:p>
        </w:tc>
      </w:tr>
      <w:tr w:rsidR="005B0EA1" w:rsidRPr="005B0EA1" w:rsidTr="005B0EA1">
        <w:trPr>
          <w:tblCellSpacing w:w="0" w:type="dxa"/>
        </w:trPr>
        <w:tc>
          <w:tcPr>
            <w:tcW w:w="1600" w:type="pct"/>
            <w:hideMark/>
          </w:tcPr>
          <w:p w:rsidR="005B0EA1" w:rsidRPr="005B0EA1" w:rsidRDefault="005B0EA1" w:rsidP="005B0EA1">
            <w:r w:rsidRPr="005B0EA1">
              <w:t xml:space="preserve"> IV. </w:t>
            </w:r>
            <w:proofErr w:type="spellStart"/>
            <w:r w:rsidRPr="005B0EA1">
              <w:t>Kategória</w:t>
            </w:r>
            <w:proofErr w:type="spellEnd"/>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r>
      <w:tr w:rsidR="005B0EA1" w:rsidRPr="005B0EA1" w:rsidTr="005B0EA1">
        <w:trPr>
          <w:tblCellSpacing w:w="0" w:type="dxa"/>
        </w:trPr>
        <w:tc>
          <w:tcPr>
            <w:tcW w:w="1600" w:type="pct"/>
            <w:hideMark/>
          </w:tcPr>
          <w:p w:rsidR="005B0EA1" w:rsidRPr="005B0EA1" w:rsidRDefault="005B0EA1" w:rsidP="005B0EA1">
            <w:r w:rsidRPr="005B0EA1">
              <w:t xml:space="preserve">    - 1899 a </w:t>
            </w:r>
            <w:proofErr w:type="spellStart"/>
            <w:r w:rsidRPr="005B0EA1">
              <w:t>nezistené</w:t>
            </w:r>
            <w:proofErr w:type="spellEnd"/>
          </w:p>
        </w:tc>
        <w:tc>
          <w:tcPr>
            <w:tcW w:w="650" w:type="pct"/>
            <w:noWrap/>
            <w:hideMark/>
          </w:tcPr>
          <w:p w:rsidR="005B0EA1" w:rsidRPr="005B0EA1" w:rsidRDefault="005B0EA1" w:rsidP="005B0EA1">
            <w:r w:rsidRPr="005B0EA1">
              <w:t>49</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49</w:t>
            </w:r>
          </w:p>
        </w:tc>
        <w:tc>
          <w:tcPr>
            <w:tcW w:w="650" w:type="pct"/>
            <w:noWrap/>
            <w:hideMark/>
          </w:tcPr>
          <w:p w:rsidR="005B0EA1" w:rsidRPr="005B0EA1" w:rsidRDefault="005B0EA1" w:rsidP="005B0EA1">
            <w:r w:rsidRPr="005B0EA1">
              <w:t>42</w:t>
            </w:r>
          </w:p>
        </w:tc>
      </w:tr>
      <w:tr w:rsidR="005B0EA1" w:rsidRPr="005B0EA1" w:rsidTr="005B0EA1">
        <w:trPr>
          <w:tblCellSpacing w:w="0" w:type="dxa"/>
        </w:trPr>
        <w:tc>
          <w:tcPr>
            <w:tcW w:w="1600" w:type="pct"/>
            <w:noWrap/>
            <w:hideMark/>
          </w:tcPr>
          <w:p w:rsidR="005B0EA1" w:rsidRPr="005B0EA1" w:rsidRDefault="005B0EA1" w:rsidP="005B0EA1">
            <w:r w:rsidRPr="005B0EA1">
              <w:t>   1900 - 1919</w:t>
            </w:r>
          </w:p>
        </w:tc>
        <w:tc>
          <w:tcPr>
            <w:tcW w:w="650" w:type="pct"/>
            <w:noWrap/>
            <w:hideMark/>
          </w:tcPr>
          <w:p w:rsidR="005B0EA1" w:rsidRPr="005B0EA1" w:rsidRDefault="005B0EA1" w:rsidP="005B0EA1">
            <w:r w:rsidRPr="005B0EA1">
              <w:t>19</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19</w:t>
            </w:r>
          </w:p>
        </w:tc>
        <w:tc>
          <w:tcPr>
            <w:tcW w:w="650" w:type="pct"/>
            <w:noWrap/>
            <w:hideMark/>
          </w:tcPr>
          <w:p w:rsidR="005B0EA1" w:rsidRPr="005B0EA1" w:rsidRDefault="005B0EA1" w:rsidP="005B0EA1">
            <w:r w:rsidRPr="005B0EA1">
              <w:t>67</w:t>
            </w:r>
          </w:p>
        </w:tc>
      </w:tr>
      <w:tr w:rsidR="005B0EA1" w:rsidRPr="005B0EA1" w:rsidTr="005B0EA1">
        <w:trPr>
          <w:tblCellSpacing w:w="0" w:type="dxa"/>
        </w:trPr>
        <w:tc>
          <w:tcPr>
            <w:tcW w:w="1600" w:type="pct"/>
            <w:noWrap/>
            <w:hideMark/>
          </w:tcPr>
          <w:p w:rsidR="005B0EA1" w:rsidRPr="005B0EA1" w:rsidRDefault="005B0EA1" w:rsidP="005B0EA1">
            <w:r w:rsidRPr="005B0EA1">
              <w:t>   1920 - 1945</w:t>
            </w:r>
          </w:p>
        </w:tc>
        <w:tc>
          <w:tcPr>
            <w:tcW w:w="650" w:type="pct"/>
            <w:noWrap/>
            <w:hideMark/>
          </w:tcPr>
          <w:p w:rsidR="005B0EA1" w:rsidRPr="005B0EA1" w:rsidRDefault="005B0EA1" w:rsidP="005B0EA1">
            <w:r w:rsidRPr="005B0EA1">
              <w:t>42</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2</w:t>
            </w:r>
          </w:p>
        </w:tc>
        <w:tc>
          <w:tcPr>
            <w:tcW w:w="650" w:type="pct"/>
            <w:hideMark/>
          </w:tcPr>
          <w:p w:rsidR="005B0EA1" w:rsidRPr="005B0EA1" w:rsidRDefault="005B0EA1" w:rsidP="005B0EA1">
            <w:r w:rsidRPr="005B0EA1">
              <w:t>44</w:t>
            </w:r>
          </w:p>
        </w:tc>
        <w:tc>
          <w:tcPr>
            <w:tcW w:w="650" w:type="pct"/>
            <w:noWrap/>
            <w:hideMark/>
          </w:tcPr>
          <w:p w:rsidR="005B0EA1" w:rsidRPr="005B0EA1" w:rsidRDefault="005B0EA1" w:rsidP="005B0EA1">
            <w:r w:rsidRPr="005B0EA1">
              <w:t>65</w:t>
            </w:r>
          </w:p>
        </w:tc>
      </w:tr>
      <w:tr w:rsidR="005B0EA1" w:rsidRPr="005B0EA1" w:rsidTr="005B0EA1">
        <w:trPr>
          <w:tblCellSpacing w:w="0" w:type="dxa"/>
        </w:trPr>
        <w:tc>
          <w:tcPr>
            <w:tcW w:w="1600" w:type="pct"/>
            <w:noWrap/>
            <w:hideMark/>
          </w:tcPr>
          <w:p w:rsidR="005B0EA1" w:rsidRPr="005B0EA1" w:rsidRDefault="005B0EA1" w:rsidP="005B0EA1">
            <w:r w:rsidRPr="005B0EA1">
              <w:t>   1946 - 1970</w:t>
            </w:r>
          </w:p>
        </w:tc>
        <w:tc>
          <w:tcPr>
            <w:tcW w:w="650" w:type="pct"/>
            <w:noWrap/>
            <w:hideMark/>
          </w:tcPr>
          <w:p w:rsidR="005B0EA1" w:rsidRPr="005B0EA1" w:rsidRDefault="005B0EA1" w:rsidP="005B0EA1">
            <w:r w:rsidRPr="005B0EA1">
              <w:t>70</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70</w:t>
            </w:r>
          </w:p>
        </w:tc>
        <w:tc>
          <w:tcPr>
            <w:tcW w:w="650" w:type="pct"/>
            <w:noWrap/>
            <w:hideMark/>
          </w:tcPr>
          <w:p w:rsidR="005B0EA1" w:rsidRPr="005B0EA1" w:rsidRDefault="005B0EA1" w:rsidP="005B0EA1">
            <w:r w:rsidRPr="005B0EA1">
              <w:t>86</w:t>
            </w:r>
          </w:p>
        </w:tc>
      </w:tr>
      <w:tr w:rsidR="005B0EA1" w:rsidRPr="005B0EA1" w:rsidTr="005B0EA1">
        <w:trPr>
          <w:tblCellSpacing w:w="0" w:type="dxa"/>
        </w:trPr>
        <w:tc>
          <w:tcPr>
            <w:tcW w:w="1600" w:type="pct"/>
            <w:noWrap/>
            <w:hideMark/>
          </w:tcPr>
          <w:p w:rsidR="005B0EA1" w:rsidRPr="005B0EA1" w:rsidRDefault="005B0EA1" w:rsidP="005B0EA1">
            <w:r w:rsidRPr="005B0EA1">
              <w:t>   1971 - 1980</w:t>
            </w:r>
          </w:p>
        </w:tc>
        <w:tc>
          <w:tcPr>
            <w:tcW w:w="650" w:type="pct"/>
            <w:noWrap/>
            <w:hideMark/>
          </w:tcPr>
          <w:p w:rsidR="005B0EA1" w:rsidRPr="005B0EA1" w:rsidRDefault="005B0EA1" w:rsidP="005B0EA1">
            <w:r w:rsidRPr="005B0EA1">
              <w:t>16</w:t>
            </w:r>
          </w:p>
        </w:tc>
        <w:tc>
          <w:tcPr>
            <w:tcW w:w="650" w:type="pct"/>
            <w:noWrap/>
            <w:hideMark/>
          </w:tcPr>
          <w:p w:rsidR="005B0EA1" w:rsidRPr="005B0EA1" w:rsidRDefault="005B0EA1" w:rsidP="005B0EA1">
            <w:r w:rsidRPr="005B0EA1">
              <w:t>2</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18</w:t>
            </w:r>
          </w:p>
        </w:tc>
        <w:tc>
          <w:tcPr>
            <w:tcW w:w="650" w:type="pct"/>
            <w:noWrap/>
            <w:hideMark/>
          </w:tcPr>
          <w:p w:rsidR="005B0EA1" w:rsidRPr="005B0EA1" w:rsidRDefault="005B0EA1" w:rsidP="005B0EA1">
            <w:r w:rsidRPr="005B0EA1">
              <w:t>11</w:t>
            </w:r>
          </w:p>
        </w:tc>
      </w:tr>
      <w:tr w:rsidR="005B0EA1" w:rsidRPr="005B0EA1" w:rsidTr="005B0EA1">
        <w:trPr>
          <w:tblCellSpacing w:w="0" w:type="dxa"/>
        </w:trPr>
        <w:tc>
          <w:tcPr>
            <w:tcW w:w="1600" w:type="pct"/>
            <w:noWrap/>
            <w:hideMark/>
          </w:tcPr>
          <w:p w:rsidR="005B0EA1" w:rsidRPr="005B0EA1" w:rsidRDefault="005B0EA1" w:rsidP="005B0EA1">
            <w:r w:rsidRPr="005B0EA1">
              <w:t>   1981 - 1990</w:t>
            </w:r>
          </w:p>
        </w:tc>
        <w:tc>
          <w:tcPr>
            <w:tcW w:w="650" w:type="pct"/>
            <w:noWrap/>
            <w:hideMark/>
          </w:tcPr>
          <w:p w:rsidR="005B0EA1" w:rsidRPr="005B0EA1" w:rsidRDefault="005B0EA1" w:rsidP="005B0EA1">
            <w:r w:rsidRPr="005B0EA1">
              <w:t>6</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6</w:t>
            </w:r>
          </w:p>
        </w:tc>
        <w:tc>
          <w:tcPr>
            <w:tcW w:w="650" w:type="pct"/>
            <w:noWrap/>
            <w:hideMark/>
          </w:tcPr>
          <w:p w:rsidR="005B0EA1" w:rsidRPr="005B0EA1" w:rsidRDefault="005B0EA1" w:rsidP="005B0EA1">
            <w:r w:rsidRPr="005B0EA1">
              <w:t>4</w:t>
            </w:r>
          </w:p>
        </w:tc>
      </w:tr>
      <w:tr w:rsidR="005B0EA1" w:rsidRPr="005B0EA1" w:rsidTr="005B0EA1">
        <w:trPr>
          <w:tblCellSpacing w:w="0" w:type="dxa"/>
        </w:trPr>
        <w:tc>
          <w:tcPr>
            <w:tcW w:w="1600" w:type="pct"/>
            <w:noWrap/>
            <w:hideMark/>
          </w:tcPr>
          <w:p w:rsidR="005B0EA1" w:rsidRPr="005B0EA1" w:rsidRDefault="005B0EA1" w:rsidP="005B0EA1">
            <w:r w:rsidRPr="005B0EA1">
              <w:t>   1991 - 2001</w:t>
            </w:r>
          </w:p>
        </w:tc>
        <w:tc>
          <w:tcPr>
            <w:tcW w:w="650" w:type="pct"/>
            <w:noWrap/>
            <w:hideMark/>
          </w:tcPr>
          <w:p w:rsidR="005B0EA1" w:rsidRPr="005B0EA1" w:rsidRDefault="005B0EA1" w:rsidP="005B0EA1">
            <w:r w:rsidRPr="005B0EA1">
              <w:t>1</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w:t>
            </w:r>
          </w:p>
        </w:tc>
        <w:tc>
          <w:tcPr>
            <w:tcW w:w="650" w:type="pct"/>
            <w:noWrap/>
            <w:hideMark/>
          </w:tcPr>
          <w:p w:rsidR="005B0EA1" w:rsidRPr="005B0EA1" w:rsidRDefault="005B0EA1" w:rsidP="005B0EA1">
            <w:r w:rsidRPr="005B0EA1">
              <w:t>-</w:t>
            </w:r>
          </w:p>
        </w:tc>
      </w:tr>
      <w:tr w:rsidR="005B0EA1" w:rsidRPr="005B0EA1" w:rsidTr="005B0EA1">
        <w:trPr>
          <w:tblCellSpacing w:w="0" w:type="dxa"/>
        </w:trPr>
        <w:tc>
          <w:tcPr>
            <w:tcW w:w="1600" w:type="pct"/>
            <w:noWrap/>
            <w:hideMark/>
          </w:tcPr>
          <w:p w:rsidR="005B0EA1" w:rsidRPr="005B0EA1" w:rsidRDefault="005B0EA1" w:rsidP="005B0EA1">
            <w:r w:rsidRPr="005B0EA1">
              <w:lastRenderedPageBreak/>
              <w:t>   spolu</w:t>
            </w:r>
          </w:p>
        </w:tc>
        <w:tc>
          <w:tcPr>
            <w:tcW w:w="650" w:type="pct"/>
            <w:noWrap/>
            <w:hideMark/>
          </w:tcPr>
          <w:p w:rsidR="005B0EA1" w:rsidRPr="005B0EA1" w:rsidRDefault="005B0EA1" w:rsidP="005B0EA1">
            <w:r w:rsidRPr="005B0EA1">
              <w:t>203</w:t>
            </w:r>
          </w:p>
        </w:tc>
        <w:tc>
          <w:tcPr>
            <w:tcW w:w="650" w:type="pct"/>
            <w:noWrap/>
            <w:hideMark/>
          </w:tcPr>
          <w:p w:rsidR="005B0EA1" w:rsidRPr="005B0EA1" w:rsidRDefault="005B0EA1" w:rsidP="005B0EA1">
            <w:r w:rsidRPr="005B0EA1">
              <w:t>2</w:t>
            </w:r>
          </w:p>
        </w:tc>
        <w:tc>
          <w:tcPr>
            <w:tcW w:w="650" w:type="pct"/>
            <w:noWrap/>
            <w:hideMark/>
          </w:tcPr>
          <w:p w:rsidR="005B0EA1" w:rsidRPr="005B0EA1" w:rsidRDefault="005B0EA1" w:rsidP="005B0EA1">
            <w:r w:rsidRPr="005B0EA1">
              <w:t>2</w:t>
            </w:r>
          </w:p>
        </w:tc>
        <w:tc>
          <w:tcPr>
            <w:tcW w:w="650" w:type="pct"/>
            <w:hideMark/>
          </w:tcPr>
          <w:p w:rsidR="005B0EA1" w:rsidRPr="005B0EA1" w:rsidRDefault="005B0EA1" w:rsidP="005B0EA1">
            <w:r w:rsidRPr="005B0EA1">
              <w:t>207</w:t>
            </w:r>
          </w:p>
        </w:tc>
        <w:tc>
          <w:tcPr>
            <w:tcW w:w="650" w:type="pct"/>
            <w:noWrap/>
            <w:hideMark/>
          </w:tcPr>
          <w:p w:rsidR="005B0EA1" w:rsidRPr="005B0EA1" w:rsidRDefault="005B0EA1" w:rsidP="005B0EA1">
            <w:r w:rsidRPr="005B0EA1">
              <w:t>275</w:t>
            </w:r>
          </w:p>
        </w:tc>
      </w:tr>
      <w:tr w:rsidR="005B0EA1" w:rsidRPr="005B0EA1" w:rsidTr="005B0EA1">
        <w:trPr>
          <w:tblCellSpacing w:w="0" w:type="dxa"/>
        </w:trPr>
        <w:tc>
          <w:tcPr>
            <w:tcW w:w="160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98,1</w:t>
            </w:r>
          </w:p>
        </w:tc>
        <w:tc>
          <w:tcPr>
            <w:tcW w:w="650" w:type="pct"/>
            <w:noWrap/>
            <w:hideMark/>
          </w:tcPr>
          <w:p w:rsidR="005B0EA1" w:rsidRPr="005B0EA1" w:rsidRDefault="005B0EA1" w:rsidP="005B0EA1">
            <w:r w:rsidRPr="005B0EA1">
              <w:t>1</w:t>
            </w:r>
          </w:p>
        </w:tc>
        <w:tc>
          <w:tcPr>
            <w:tcW w:w="650" w:type="pct"/>
            <w:noWrap/>
            <w:hideMark/>
          </w:tcPr>
          <w:p w:rsidR="005B0EA1" w:rsidRPr="005B0EA1" w:rsidRDefault="005B0EA1" w:rsidP="005B0EA1">
            <w:r w:rsidRPr="005B0EA1">
              <w:t>1</w:t>
            </w:r>
          </w:p>
        </w:tc>
        <w:tc>
          <w:tcPr>
            <w:tcW w:w="650" w:type="pct"/>
            <w:hideMark/>
          </w:tcPr>
          <w:p w:rsidR="005B0EA1" w:rsidRPr="005B0EA1" w:rsidRDefault="005B0EA1" w:rsidP="005B0EA1">
            <w:r w:rsidRPr="005B0EA1">
              <w:t>100</w:t>
            </w:r>
          </w:p>
        </w:tc>
        <w:tc>
          <w:tcPr>
            <w:tcW w:w="650" w:type="pct"/>
            <w:noWrap/>
            <w:hideMark/>
          </w:tcPr>
          <w:p w:rsidR="005B0EA1" w:rsidRPr="005B0EA1" w:rsidRDefault="005B0EA1" w:rsidP="005B0EA1">
            <w:r w:rsidRPr="005B0EA1">
              <w:t>100</w:t>
            </w:r>
          </w:p>
        </w:tc>
      </w:tr>
      <w:tr w:rsidR="005B0EA1" w:rsidRPr="005B0EA1" w:rsidTr="005B0EA1">
        <w:trPr>
          <w:tblCellSpacing w:w="0" w:type="dxa"/>
        </w:trPr>
        <w:tc>
          <w:tcPr>
            <w:tcW w:w="1600" w:type="pct"/>
            <w:noWrap/>
            <w:hideMark/>
          </w:tcPr>
          <w:p w:rsidR="005B0EA1" w:rsidRPr="005B0EA1" w:rsidRDefault="005B0EA1" w:rsidP="005B0EA1">
            <w:r w:rsidRPr="005B0EA1">
              <w:t xml:space="preserve">   % </w:t>
            </w:r>
            <w:proofErr w:type="spellStart"/>
            <w:r w:rsidRPr="005B0EA1">
              <w:t>danejkategórie</w:t>
            </w:r>
            <w:proofErr w:type="spellEnd"/>
            <w:r w:rsidRPr="005B0EA1">
              <w:t xml:space="preserve"> z celku</w:t>
            </w:r>
          </w:p>
        </w:tc>
        <w:tc>
          <w:tcPr>
            <w:tcW w:w="650" w:type="pct"/>
            <w:noWrap/>
            <w:hideMark/>
          </w:tcPr>
          <w:p w:rsidR="005B0EA1" w:rsidRPr="005B0EA1" w:rsidRDefault="005B0EA1" w:rsidP="005B0EA1">
            <w:r w:rsidRPr="005B0EA1">
              <w:t>25,4</w:t>
            </w:r>
          </w:p>
        </w:tc>
        <w:tc>
          <w:tcPr>
            <w:tcW w:w="650" w:type="pct"/>
            <w:noWrap/>
            <w:hideMark/>
          </w:tcPr>
          <w:p w:rsidR="005B0EA1" w:rsidRPr="005B0EA1" w:rsidRDefault="005B0EA1" w:rsidP="005B0EA1">
            <w:r w:rsidRPr="005B0EA1">
              <w:t>5,3</w:t>
            </w:r>
          </w:p>
        </w:tc>
        <w:tc>
          <w:tcPr>
            <w:tcW w:w="650" w:type="pct"/>
            <w:noWrap/>
            <w:hideMark/>
          </w:tcPr>
          <w:p w:rsidR="005B0EA1" w:rsidRPr="005B0EA1" w:rsidRDefault="005B0EA1" w:rsidP="005B0EA1">
            <w:r w:rsidRPr="005B0EA1">
              <w:t>100</w:t>
            </w:r>
          </w:p>
        </w:tc>
        <w:tc>
          <w:tcPr>
            <w:tcW w:w="650" w:type="pct"/>
            <w:hideMark/>
          </w:tcPr>
          <w:p w:rsidR="005B0EA1" w:rsidRPr="005B0EA1" w:rsidRDefault="005B0EA1" w:rsidP="005B0EA1">
            <w:r w:rsidRPr="005B0EA1">
              <w:t>24,7</w:t>
            </w:r>
          </w:p>
        </w:tc>
        <w:tc>
          <w:tcPr>
            <w:tcW w:w="650" w:type="pct"/>
            <w:noWrap/>
            <w:hideMark/>
          </w:tcPr>
          <w:p w:rsidR="005B0EA1" w:rsidRPr="005B0EA1" w:rsidRDefault="005B0EA1" w:rsidP="005B0EA1">
            <w:r w:rsidRPr="005B0EA1">
              <w:t>30,9</w:t>
            </w:r>
          </w:p>
        </w:tc>
      </w:tr>
      <w:tr w:rsidR="005B0EA1" w:rsidRPr="005B0EA1" w:rsidTr="005B0EA1">
        <w:trPr>
          <w:tblCellSpacing w:w="0" w:type="dxa"/>
        </w:trPr>
        <w:tc>
          <w:tcPr>
            <w:tcW w:w="1600" w:type="pct"/>
            <w:hideMark/>
          </w:tcPr>
          <w:p w:rsidR="005B0EA1" w:rsidRPr="005B0EA1" w:rsidRDefault="005B0EA1" w:rsidP="005B0EA1">
            <w:r w:rsidRPr="005B0EA1">
              <w:t> Úhrn</w:t>
            </w:r>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c>
          <w:tcPr>
            <w:tcW w:w="650" w:type="pct"/>
            <w:hideMark/>
          </w:tcPr>
          <w:p w:rsidR="005B0EA1" w:rsidRPr="005B0EA1" w:rsidRDefault="005B0EA1" w:rsidP="005B0EA1">
            <w:r w:rsidRPr="005B0EA1">
              <w:t> </w:t>
            </w:r>
          </w:p>
        </w:tc>
        <w:tc>
          <w:tcPr>
            <w:tcW w:w="650" w:type="pct"/>
            <w:noWrap/>
            <w:hideMark/>
          </w:tcPr>
          <w:p w:rsidR="005B0EA1" w:rsidRPr="005B0EA1" w:rsidRDefault="005B0EA1" w:rsidP="005B0EA1">
            <w:r w:rsidRPr="005B0EA1">
              <w:t> </w:t>
            </w:r>
          </w:p>
        </w:tc>
      </w:tr>
      <w:tr w:rsidR="005B0EA1" w:rsidRPr="005B0EA1" w:rsidTr="005B0EA1">
        <w:trPr>
          <w:tblCellSpacing w:w="0" w:type="dxa"/>
        </w:trPr>
        <w:tc>
          <w:tcPr>
            <w:tcW w:w="1600" w:type="pct"/>
            <w:hideMark/>
          </w:tcPr>
          <w:p w:rsidR="005B0EA1" w:rsidRPr="005B0EA1" w:rsidRDefault="005B0EA1" w:rsidP="005B0EA1">
            <w:r w:rsidRPr="005B0EA1">
              <w:t xml:space="preserve">   - 1899 a </w:t>
            </w:r>
            <w:proofErr w:type="spellStart"/>
            <w:r w:rsidRPr="005B0EA1">
              <w:t>nezistené</w:t>
            </w:r>
            <w:proofErr w:type="spellEnd"/>
          </w:p>
        </w:tc>
        <w:tc>
          <w:tcPr>
            <w:tcW w:w="650" w:type="pct"/>
            <w:noWrap/>
            <w:hideMark/>
          </w:tcPr>
          <w:p w:rsidR="005B0EA1" w:rsidRPr="005B0EA1" w:rsidRDefault="005B0EA1" w:rsidP="005B0EA1">
            <w:r w:rsidRPr="005B0EA1">
              <w:t>68</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68</w:t>
            </w:r>
          </w:p>
        </w:tc>
        <w:tc>
          <w:tcPr>
            <w:tcW w:w="650" w:type="pct"/>
            <w:noWrap/>
            <w:hideMark/>
          </w:tcPr>
          <w:p w:rsidR="005B0EA1" w:rsidRPr="005B0EA1" w:rsidRDefault="005B0EA1" w:rsidP="005B0EA1">
            <w:r w:rsidRPr="005B0EA1">
              <w:t>63</w:t>
            </w:r>
          </w:p>
        </w:tc>
      </w:tr>
      <w:tr w:rsidR="005B0EA1" w:rsidRPr="005B0EA1" w:rsidTr="005B0EA1">
        <w:trPr>
          <w:tblCellSpacing w:w="0" w:type="dxa"/>
        </w:trPr>
        <w:tc>
          <w:tcPr>
            <w:tcW w:w="1600" w:type="pct"/>
            <w:noWrap/>
            <w:hideMark/>
          </w:tcPr>
          <w:p w:rsidR="005B0EA1" w:rsidRPr="005B0EA1" w:rsidRDefault="005B0EA1" w:rsidP="005B0EA1">
            <w:r w:rsidRPr="005B0EA1">
              <w:t>   1900 - 1919</w:t>
            </w:r>
          </w:p>
        </w:tc>
        <w:tc>
          <w:tcPr>
            <w:tcW w:w="650" w:type="pct"/>
            <w:noWrap/>
            <w:hideMark/>
          </w:tcPr>
          <w:p w:rsidR="005B0EA1" w:rsidRPr="005B0EA1" w:rsidRDefault="005B0EA1" w:rsidP="005B0EA1">
            <w:r w:rsidRPr="005B0EA1">
              <w:t>33</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33</w:t>
            </w:r>
          </w:p>
        </w:tc>
        <w:tc>
          <w:tcPr>
            <w:tcW w:w="650" w:type="pct"/>
            <w:noWrap/>
            <w:hideMark/>
          </w:tcPr>
          <w:p w:rsidR="005B0EA1" w:rsidRPr="005B0EA1" w:rsidRDefault="005B0EA1" w:rsidP="005B0EA1">
            <w:r w:rsidRPr="005B0EA1">
              <w:t>90</w:t>
            </w:r>
          </w:p>
        </w:tc>
      </w:tr>
      <w:tr w:rsidR="005B0EA1" w:rsidRPr="005B0EA1" w:rsidTr="005B0EA1">
        <w:trPr>
          <w:tblCellSpacing w:w="0" w:type="dxa"/>
        </w:trPr>
        <w:tc>
          <w:tcPr>
            <w:tcW w:w="1600" w:type="pct"/>
            <w:noWrap/>
            <w:hideMark/>
          </w:tcPr>
          <w:p w:rsidR="005B0EA1" w:rsidRPr="005B0EA1" w:rsidRDefault="005B0EA1" w:rsidP="005B0EA1">
            <w:r w:rsidRPr="005B0EA1">
              <w:t>   1920 - 1945</w:t>
            </w:r>
          </w:p>
        </w:tc>
        <w:tc>
          <w:tcPr>
            <w:tcW w:w="650" w:type="pct"/>
            <w:noWrap/>
            <w:hideMark/>
          </w:tcPr>
          <w:p w:rsidR="005B0EA1" w:rsidRPr="005B0EA1" w:rsidRDefault="005B0EA1" w:rsidP="005B0EA1">
            <w:r w:rsidRPr="005B0EA1">
              <w:t>74</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2</w:t>
            </w:r>
          </w:p>
        </w:tc>
        <w:tc>
          <w:tcPr>
            <w:tcW w:w="650" w:type="pct"/>
            <w:hideMark/>
          </w:tcPr>
          <w:p w:rsidR="005B0EA1" w:rsidRPr="005B0EA1" w:rsidRDefault="005B0EA1" w:rsidP="005B0EA1">
            <w:r w:rsidRPr="005B0EA1">
              <w:t>76</w:t>
            </w:r>
          </w:p>
        </w:tc>
        <w:tc>
          <w:tcPr>
            <w:tcW w:w="650" w:type="pct"/>
            <w:noWrap/>
            <w:hideMark/>
          </w:tcPr>
          <w:p w:rsidR="005B0EA1" w:rsidRPr="005B0EA1" w:rsidRDefault="005B0EA1" w:rsidP="005B0EA1">
            <w:r w:rsidRPr="005B0EA1">
              <w:t>116</w:t>
            </w:r>
          </w:p>
        </w:tc>
      </w:tr>
      <w:tr w:rsidR="005B0EA1" w:rsidRPr="005B0EA1" w:rsidTr="005B0EA1">
        <w:trPr>
          <w:tblCellSpacing w:w="0" w:type="dxa"/>
        </w:trPr>
        <w:tc>
          <w:tcPr>
            <w:tcW w:w="1600" w:type="pct"/>
            <w:noWrap/>
            <w:hideMark/>
          </w:tcPr>
          <w:p w:rsidR="005B0EA1" w:rsidRPr="005B0EA1" w:rsidRDefault="005B0EA1" w:rsidP="005B0EA1">
            <w:r w:rsidRPr="005B0EA1">
              <w:t>   1946 - 1970</w:t>
            </w:r>
          </w:p>
        </w:tc>
        <w:tc>
          <w:tcPr>
            <w:tcW w:w="650" w:type="pct"/>
            <w:noWrap/>
            <w:hideMark/>
          </w:tcPr>
          <w:p w:rsidR="005B0EA1" w:rsidRPr="005B0EA1" w:rsidRDefault="005B0EA1" w:rsidP="005B0EA1">
            <w:r w:rsidRPr="005B0EA1">
              <w:t>332</w:t>
            </w:r>
          </w:p>
        </w:tc>
        <w:tc>
          <w:tcPr>
            <w:tcW w:w="650" w:type="pct"/>
            <w:noWrap/>
            <w:hideMark/>
          </w:tcPr>
          <w:p w:rsidR="005B0EA1" w:rsidRPr="005B0EA1" w:rsidRDefault="005B0EA1" w:rsidP="005B0EA1">
            <w:r w:rsidRPr="005B0EA1">
              <w:t>7</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339</w:t>
            </w:r>
          </w:p>
        </w:tc>
        <w:tc>
          <w:tcPr>
            <w:tcW w:w="650" w:type="pct"/>
            <w:noWrap/>
            <w:hideMark/>
          </w:tcPr>
          <w:p w:rsidR="005B0EA1" w:rsidRPr="005B0EA1" w:rsidRDefault="005B0EA1" w:rsidP="005B0EA1">
            <w:r w:rsidRPr="005B0EA1">
              <w:t>365</w:t>
            </w:r>
          </w:p>
        </w:tc>
      </w:tr>
      <w:tr w:rsidR="005B0EA1" w:rsidRPr="005B0EA1" w:rsidTr="005B0EA1">
        <w:trPr>
          <w:tblCellSpacing w:w="0" w:type="dxa"/>
        </w:trPr>
        <w:tc>
          <w:tcPr>
            <w:tcW w:w="1600" w:type="pct"/>
            <w:noWrap/>
            <w:hideMark/>
          </w:tcPr>
          <w:p w:rsidR="005B0EA1" w:rsidRPr="005B0EA1" w:rsidRDefault="005B0EA1" w:rsidP="005B0EA1">
            <w:r w:rsidRPr="005B0EA1">
              <w:t>   1971 - 1980</w:t>
            </w:r>
          </w:p>
        </w:tc>
        <w:tc>
          <w:tcPr>
            <w:tcW w:w="650" w:type="pct"/>
            <w:noWrap/>
            <w:hideMark/>
          </w:tcPr>
          <w:p w:rsidR="005B0EA1" w:rsidRPr="005B0EA1" w:rsidRDefault="005B0EA1" w:rsidP="005B0EA1">
            <w:r w:rsidRPr="005B0EA1">
              <w:t>141</w:t>
            </w:r>
          </w:p>
        </w:tc>
        <w:tc>
          <w:tcPr>
            <w:tcW w:w="650" w:type="pct"/>
            <w:noWrap/>
            <w:hideMark/>
          </w:tcPr>
          <w:p w:rsidR="005B0EA1" w:rsidRPr="005B0EA1" w:rsidRDefault="005B0EA1" w:rsidP="005B0EA1">
            <w:r w:rsidRPr="005B0EA1">
              <w:t>31</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172</w:t>
            </w:r>
          </w:p>
        </w:tc>
        <w:tc>
          <w:tcPr>
            <w:tcW w:w="650" w:type="pct"/>
            <w:noWrap/>
            <w:hideMark/>
          </w:tcPr>
          <w:p w:rsidR="005B0EA1" w:rsidRPr="005B0EA1" w:rsidRDefault="005B0EA1" w:rsidP="005B0EA1">
            <w:r w:rsidRPr="005B0EA1">
              <w:t>153</w:t>
            </w:r>
          </w:p>
        </w:tc>
      </w:tr>
      <w:tr w:rsidR="005B0EA1" w:rsidRPr="005B0EA1" w:rsidTr="005B0EA1">
        <w:trPr>
          <w:tblCellSpacing w:w="0" w:type="dxa"/>
        </w:trPr>
        <w:tc>
          <w:tcPr>
            <w:tcW w:w="1600" w:type="pct"/>
            <w:noWrap/>
            <w:hideMark/>
          </w:tcPr>
          <w:p w:rsidR="005B0EA1" w:rsidRPr="005B0EA1" w:rsidRDefault="005B0EA1" w:rsidP="005B0EA1">
            <w:r w:rsidRPr="005B0EA1">
              <w:t>   1981 - 1990</w:t>
            </w:r>
          </w:p>
        </w:tc>
        <w:tc>
          <w:tcPr>
            <w:tcW w:w="650" w:type="pct"/>
            <w:noWrap/>
            <w:hideMark/>
          </w:tcPr>
          <w:p w:rsidR="005B0EA1" w:rsidRPr="005B0EA1" w:rsidRDefault="005B0EA1" w:rsidP="005B0EA1">
            <w:r w:rsidRPr="005B0EA1">
              <w:t>107</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107</w:t>
            </w:r>
          </w:p>
        </w:tc>
        <w:tc>
          <w:tcPr>
            <w:tcW w:w="650" w:type="pct"/>
            <w:noWrap/>
            <w:hideMark/>
          </w:tcPr>
          <w:p w:rsidR="005B0EA1" w:rsidRPr="005B0EA1" w:rsidRDefault="005B0EA1" w:rsidP="005B0EA1">
            <w:r w:rsidRPr="005B0EA1">
              <w:t>102</w:t>
            </w:r>
          </w:p>
        </w:tc>
      </w:tr>
      <w:tr w:rsidR="005B0EA1" w:rsidRPr="005B0EA1" w:rsidTr="005B0EA1">
        <w:trPr>
          <w:tblCellSpacing w:w="0" w:type="dxa"/>
        </w:trPr>
        <w:tc>
          <w:tcPr>
            <w:tcW w:w="1600" w:type="pct"/>
            <w:noWrap/>
            <w:hideMark/>
          </w:tcPr>
          <w:p w:rsidR="005B0EA1" w:rsidRPr="005B0EA1" w:rsidRDefault="005B0EA1" w:rsidP="005B0EA1">
            <w:r w:rsidRPr="005B0EA1">
              <w:t>   1991 - 2001</w:t>
            </w:r>
          </w:p>
        </w:tc>
        <w:tc>
          <w:tcPr>
            <w:tcW w:w="650" w:type="pct"/>
            <w:noWrap/>
            <w:hideMark/>
          </w:tcPr>
          <w:p w:rsidR="005B0EA1" w:rsidRPr="005B0EA1" w:rsidRDefault="005B0EA1" w:rsidP="005B0EA1">
            <w:r w:rsidRPr="005B0EA1">
              <w:t>44</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44</w:t>
            </w:r>
          </w:p>
        </w:tc>
        <w:tc>
          <w:tcPr>
            <w:tcW w:w="650" w:type="pct"/>
            <w:noWrap/>
            <w:hideMark/>
          </w:tcPr>
          <w:p w:rsidR="005B0EA1" w:rsidRPr="005B0EA1" w:rsidRDefault="005B0EA1" w:rsidP="005B0EA1">
            <w:r w:rsidRPr="005B0EA1">
              <w:t>-</w:t>
            </w:r>
          </w:p>
        </w:tc>
      </w:tr>
      <w:tr w:rsidR="005B0EA1" w:rsidRPr="005B0EA1" w:rsidTr="005B0EA1">
        <w:trPr>
          <w:tblCellSpacing w:w="0" w:type="dxa"/>
        </w:trPr>
        <w:tc>
          <w:tcPr>
            <w:tcW w:w="1600" w:type="pct"/>
            <w:noWrap/>
            <w:hideMark/>
          </w:tcPr>
          <w:p w:rsidR="005B0EA1" w:rsidRPr="005B0EA1" w:rsidRDefault="005B0EA1" w:rsidP="005B0EA1">
            <w:r w:rsidRPr="005B0EA1">
              <w:t>   spolu</w:t>
            </w:r>
          </w:p>
        </w:tc>
        <w:tc>
          <w:tcPr>
            <w:tcW w:w="650" w:type="pct"/>
            <w:noWrap/>
            <w:hideMark/>
          </w:tcPr>
          <w:p w:rsidR="005B0EA1" w:rsidRPr="005B0EA1" w:rsidRDefault="005B0EA1" w:rsidP="005B0EA1">
            <w:r w:rsidRPr="005B0EA1">
              <w:t>799</w:t>
            </w:r>
          </w:p>
        </w:tc>
        <w:tc>
          <w:tcPr>
            <w:tcW w:w="650" w:type="pct"/>
            <w:noWrap/>
            <w:hideMark/>
          </w:tcPr>
          <w:p w:rsidR="005B0EA1" w:rsidRPr="005B0EA1" w:rsidRDefault="005B0EA1" w:rsidP="005B0EA1">
            <w:r w:rsidRPr="005B0EA1">
              <w:t>38</w:t>
            </w:r>
          </w:p>
        </w:tc>
        <w:tc>
          <w:tcPr>
            <w:tcW w:w="650" w:type="pct"/>
            <w:noWrap/>
            <w:hideMark/>
          </w:tcPr>
          <w:p w:rsidR="005B0EA1" w:rsidRPr="005B0EA1" w:rsidRDefault="005B0EA1" w:rsidP="005B0EA1">
            <w:r w:rsidRPr="005B0EA1">
              <w:t>2</w:t>
            </w:r>
          </w:p>
        </w:tc>
        <w:tc>
          <w:tcPr>
            <w:tcW w:w="650" w:type="pct"/>
            <w:hideMark/>
          </w:tcPr>
          <w:p w:rsidR="005B0EA1" w:rsidRPr="005B0EA1" w:rsidRDefault="005B0EA1" w:rsidP="005B0EA1">
            <w:r w:rsidRPr="005B0EA1">
              <w:t>839</w:t>
            </w:r>
          </w:p>
        </w:tc>
        <w:tc>
          <w:tcPr>
            <w:tcW w:w="650" w:type="pct"/>
            <w:noWrap/>
            <w:hideMark/>
          </w:tcPr>
          <w:p w:rsidR="005B0EA1" w:rsidRPr="005B0EA1" w:rsidRDefault="005B0EA1" w:rsidP="005B0EA1">
            <w:r w:rsidRPr="005B0EA1">
              <w:t>889</w:t>
            </w:r>
          </w:p>
        </w:tc>
      </w:tr>
      <w:tr w:rsidR="005B0EA1" w:rsidRPr="005B0EA1" w:rsidTr="005B0EA1">
        <w:trPr>
          <w:tblCellSpacing w:w="0" w:type="dxa"/>
        </w:trPr>
        <w:tc>
          <w:tcPr>
            <w:tcW w:w="1600" w:type="pct"/>
            <w:noWrap/>
            <w:hideMark/>
          </w:tcPr>
          <w:p w:rsidR="005B0EA1" w:rsidRPr="005B0EA1" w:rsidRDefault="005B0EA1" w:rsidP="005B0EA1">
            <w:r w:rsidRPr="005B0EA1">
              <w:t>   %</w:t>
            </w:r>
          </w:p>
        </w:tc>
        <w:tc>
          <w:tcPr>
            <w:tcW w:w="650" w:type="pct"/>
            <w:noWrap/>
            <w:hideMark/>
          </w:tcPr>
          <w:p w:rsidR="005B0EA1" w:rsidRPr="005B0EA1" w:rsidRDefault="005B0EA1" w:rsidP="005B0EA1">
            <w:r w:rsidRPr="005B0EA1">
              <w:t>95,2</w:t>
            </w:r>
          </w:p>
        </w:tc>
        <w:tc>
          <w:tcPr>
            <w:tcW w:w="650" w:type="pct"/>
            <w:noWrap/>
            <w:hideMark/>
          </w:tcPr>
          <w:p w:rsidR="005B0EA1" w:rsidRPr="005B0EA1" w:rsidRDefault="005B0EA1" w:rsidP="005B0EA1">
            <w:r w:rsidRPr="005B0EA1">
              <w:t>4,5</w:t>
            </w:r>
          </w:p>
        </w:tc>
        <w:tc>
          <w:tcPr>
            <w:tcW w:w="650" w:type="pct"/>
            <w:noWrap/>
            <w:hideMark/>
          </w:tcPr>
          <w:p w:rsidR="005B0EA1" w:rsidRPr="005B0EA1" w:rsidRDefault="005B0EA1" w:rsidP="005B0EA1">
            <w:r w:rsidRPr="005B0EA1">
              <w:t>0,2</w:t>
            </w:r>
          </w:p>
        </w:tc>
        <w:tc>
          <w:tcPr>
            <w:tcW w:w="650" w:type="pct"/>
            <w:hideMark/>
          </w:tcPr>
          <w:p w:rsidR="005B0EA1" w:rsidRPr="005B0EA1" w:rsidRDefault="005B0EA1" w:rsidP="005B0EA1">
            <w:r w:rsidRPr="005B0EA1">
              <w:t>100</w:t>
            </w:r>
          </w:p>
        </w:tc>
        <w:tc>
          <w:tcPr>
            <w:tcW w:w="650" w:type="pct"/>
            <w:noWrap/>
            <w:hideMark/>
          </w:tcPr>
          <w:p w:rsidR="005B0EA1" w:rsidRPr="005B0EA1" w:rsidRDefault="005B0EA1" w:rsidP="005B0EA1">
            <w:r w:rsidRPr="005B0EA1">
              <w:t>100</w:t>
            </w:r>
          </w:p>
        </w:tc>
      </w:tr>
      <w:tr w:rsidR="005B0EA1" w:rsidRPr="005B0EA1" w:rsidTr="005B0EA1">
        <w:trPr>
          <w:tblCellSpacing w:w="0" w:type="dxa"/>
        </w:trPr>
        <w:tc>
          <w:tcPr>
            <w:tcW w:w="1600" w:type="pct"/>
            <w:noWrap/>
            <w:hideMark/>
          </w:tcPr>
          <w:p w:rsidR="005B0EA1" w:rsidRPr="005B0EA1" w:rsidRDefault="005B0EA1" w:rsidP="005B0EA1">
            <w:r w:rsidRPr="005B0EA1">
              <w:t>   Úhrn - z toho 1996 - 2001</w:t>
            </w:r>
          </w:p>
        </w:tc>
        <w:tc>
          <w:tcPr>
            <w:tcW w:w="650" w:type="pct"/>
            <w:noWrap/>
            <w:hideMark/>
          </w:tcPr>
          <w:p w:rsidR="005B0EA1" w:rsidRPr="005B0EA1" w:rsidRDefault="005B0EA1" w:rsidP="005B0EA1">
            <w:r w:rsidRPr="005B0EA1">
              <w:t>19</w:t>
            </w:r>
          </w:p>
        </w:tc>
        <w:tc>
          <w:tcPr>
            <w:tcW w:w="650" w:type="pct"/>
            <w:noWrap/>
            <w:hideMark/>
          </w:tcPr>
          <w:p w:rsidR="005B0EA1" w:rsidRPr="005B0EA1" w:rsidRDefault="005B0EA1" w:rsidP="005B0EA1">
            <w:r w:rsidRPr="005B0EA1">
              <w:t>0</w:t>
            </w:r>
          </w:p>
        </w:tc>
        <w:tc>
          <w:tcPr>
            <w:tcW w:w="650" w:type="pct"/>
            <w:noWrap/>
            <w:hideMark/>
          </w:tcPr>
          <w:p w:rsidR="005B0EA1" w:rsidRPr="005B0EA1" w:rsidRDefault="005B0EA1" w:rsidP="005B0EA1">
            <w:r w:rsidRPr="005B0EA1">
              <w:t>0</w:t>
            </w:r>
          </w:p>
        </w:tc>
        <w:tc>
          <w:tcPr>
            <w:tcW w:w="650" w:type="pct"/>
            <w:hideMark/>
          </w:tcPr>
          <w:p w:rsidR="005B0EA1" w:rsidRPr="005B0EA1" w:rsidRDefault="005B0EA1" w:rsidP="005B0EA1">
            <w:r w:rsidRPr="005B0EA1">
              <w:t>19</w:t>
            </w:r>
          </w:p>
        </w:tc>
        <w:tc>
          <w:tcPr>
            <w:tcW w:w="650" w:type="pct"/>
            <w:noWrap/>
            <w:hideMark/>
          </w:tcPr>
          <w:p w:rsidR="005B0EA1" w:rsidRPr="005B0EA1" w:rsidRDefault="005B0EA1" w:rsidP="005B0EA1">
            <w:r w:rsidRPr="005B0EA1">
              <w:t>31</w:t>
            </w:r>
          </w:p>
        </w:tc>
      </w:tr>
    </w:tbl>
    <w:p w:rsidR="005B0EA1" w:rsidRPr="005B0EA1" w:rsidRDefault="005B0EA1" w:rsidP="005B0EA1">
      <w:pPr>
        <w:rPr>
          <w:lang w:val="sk-SK"/>
        </w:rPr>
      </w:pPr>
      <w:r w:rsidRPr="005B0EA1">
        <w:rPr>
          <w:lang w:val="sk-SK"/>
        </w:rPr>
        <w:t xml:space="preserve">Zdroj: ŠÚ SR - KS Trenčín </w:t>
      </w:r>
      <w:r w:rsidRPr="005B0EA1">
        <w:rPr>
          <w:lang w:val="sk-SK"/>
        </w:rPr>
        <w:br/>
      </w:r>
      <w:r w:rsidRPr="005B0EA1">
        <w:rPr>
          <w:lang w:val="sk-SK"/>
        </w:rPr>
        <w:br/>
        <w:t> </w:t>
      </w:r>
      <w:r w:rsidRPr="005B0EA1">
        <w:rPr>
          <w:lang w:val="sk-SK"/>
        </w:rPr>
        <w:br/>
      </w:r>
      <w:r w:rsidRPr="005B0EA1">
        <w:rPr>
          <w:lang w:val="sk-SK"/>
        </w:rPr>
        <w:br/>
        <w:t xml:space="preserve">V období rokov 1981 - 2001 došlo ku spomaleniu bytovej výstavby a tento trend stále pretrváva. V tomto období sa postavilo iba 151 rodinných domov. Priemerný vek bytového fondu je aj napriek tejto skutočnosti  uspokojivý, najčastejšie sa vyskytuje priemerná veková kategória 41 rokov. Tento ukazovateľ potvrdzuje dobrý stav bytového fondu obce. </w:t>
      </w:r>
      <w:r w:rsidRPr="005B0EA1">
        <w:rPr>
          <w:lang w:val="sk-SK"/>
        </w:rPr>
        <w:br/>
      </w:r>
      <w:r w:rsidRPr="005B0EA1">
        <w:rPr>
          <w:lang w:val="sk-SK"/>
        </w:rPr>
        <w:br/>
        <w:t> </w:t>
      </w:r>
      <w:r w:rsidRPr="005B0EA1">
        <w:rPr>
          <w:lang w:val="sk-SK"/>
        </w:rPr>
        <w:br/>
      </w:r>
      <w:r w:rsidRPr="005B0EA1">
        <w:rPr>
          <w:lang w:val="sk-SK"/>
        </w:rPr>
        <w:br/>
        <w:t>Tabuľka 12: Vybavenie trvale obývaných bytov v obci -  v r. 1991, 2001</w:t>
      </w:r>
    </w:p>
    <w:tbl>
      <w:tblPr>
        <w:tblW w:w="0" w:type="auto"/>
        <w:tblCellSpacing w:w="0" w:type="dxa"/>
        <w:tblCellMar>
          <w:left w:w="0" w:type="dxa"/>
          <w:right w:w="0" w:type="dxa"/>
        </w:tblCellMar>
        <w:tblLook w:val="04A0" w:firstRow="1" w:lastRow="0" w:firstColumn="1" w:lastColumn="0" w:noHBand="0" w:noVBand="1"/>
      </w:tblPr>
      <w:tblGrid>
        <w:gridCol w:w="2880"/>
        <w:gridCol w:w="1275"/>
        <w:gridCol w:w="1410"/>
        <w:gridCol w:w="1335"/>
        <w:gridCol w:w="1410"/>
      </w:tblGrid>
      <w:tr w:rsidR="005B0EA1" w:rsidRPr="005B0EA1" w:rsidTr="005B0EA1">
        <w:trPr>
          <w:tblCellSpacing w:w="0" w:type="dxa"/>
        </w:trPr>
        <w:tc>
          <w:tcPr>
            <w:tcW w:w="0" w:type="auto"/>
            <w:vMerge w:val="restart"/>
            <w:noWrap/>
            <w:hideMark/>
          </w:tcPr>
          <w:p w:rsidR="005B0EA1" w:rsidRPr="005B0EA1" w:rsidRDefault="005B0EA1" w:rsidP="005B0EA1">
            <w:proofErr w:type="spellStart"/>
            <w:r w:rsidRPr="005B0EA1">
              <w:t>Vybavenie</w:t>
            </w:r>
            <w:proofErr w:type="spellEnd"/>
          </w:p>
        </w:tc>
        <w:tc>
          <w:tcPr>
            <w:tcW w:w="2685" w:type="dxa"/>
            <w:gridSpan w:val="2"/>
            <w:hideMark/>
          </w:tcPr>
          <w:p w:rsidR="005B0EA1" w:rsidRPr="005B0EA1" w:rsidRDefault="005B0EA1" w:rsidP="005B0EA1">
            <w:r w:rsidRPr="005B0EA1">
              <w:t>Počet v r. 1991</w:t>
            </w:r>
          </w:p>
        </w:tc>
        <w:tc>
          <w:tcPr>
            <w:tcW w:w="2745" w:type="dxa"/>
            <w:gridSpan w:val="2"/>
            <w:hideMark/>
          </w:tcPr>
          <w:p w:rsidR="005B0EA1" w:rsidRPr="005B0EA1" w:rsidRDefault="005B0EA1" w:rsidP="005B0EA1">
            <w:r w:rsidRPr="005B0EA1">
              <w:t>Počet v r. 2001</w:t>
            </w:r>
          </w:p>
        </w:tc>
      </w:tr>
      <w:tr w:rsidR="005B0EA1" w:rsidRPr="005B0EA1" w:rsidTr="005B0EA1">
        <w:trPr>
          <w:tblCellSpacing w:w="0" w:type="dxa"/>
        </w:trPr>
        <w:tc>
          <w:tcPr>
            <w:tcW w:w="0" w:type="auto"/>
            <w:vMerge/>
            <w:vAlign w:val="center"/>
            <w:hideMark/>
          </w:tcPr>
          <w:p w:rsidR="005B0EA1" w:rsidRPr="005B0EA1" w:rsidRDefault="005B0EA1" w:rsidP="005B0EA1"/>
        </w:tc>
        <w:tc>
          <w:tcPr>
            <w:tcW w:w="1275" w:type="dxa"/>
            <w:hideMark/>
          </w:tcPr>
          <w:p w:rsidR="005B0EA1" w:rsidRPr="005B0EA1" w:rsidRDefault="005B0EA1" w:rsidP="005B0EA1">
            <w:proofErr w:type="spellStart"/>
            <w:r w:rsidRPr="005B0EA1">
              <w:t>bytov</w:t>
            </w:r>
            <w:proofErr w:type="spellEnd"/>
          </w:p>
        </w:tc>
        <w:tc>
          <w:tcPr>
            <w:tcW w:w="0" w:type="auto"/>
            <w:hideMark/>
          </w:tcPr>
          <w:p w:rsidR="005B0EA1" w:rsidRPr="005B0EA1" w:rsidRDefault="005B0EA1" w:rsidP="005B0EA1">
            <w:proofErr w:type="spellStart"/>
            <w:r w:rsidRPr="005B0EA1">
              <w:t>osôb</w:t>
            </w:r>
            <w:proofErr w:type="spellEnd"/>
            <w:r w:rsidRPr="005B0EA1">
              <w:t xml:space="preserve"> v </w:t>
            </w:r>
            <w:proofErr w:type="spellStart"/>
            <w:r w:rsidRPr="005B0EA1">
              <w:t>bytoch</w:t>
            </w:r>
            <w:proofErr w:type="spellEnd"/>
          </w:p>
        </w:tc>
        <w:tc>
          <w:tcPr>
            <w:tcW w:w="1335" w:type="dxa"/>
            <w:noWrap/>
            <w:hideMark/>
          </w:tcPr>
          <w:p w:rsidR="005B0EA1" w:rsidRPr="005B0EA1" w:rsidRDefault="005B0EA1" w:rsidP="005B0EA1">
            <w:proofErr w:type="spellStart"/>
            <w:r w:rsidRPr="005B0EA1">
              <w:t>bytov</w:t>
            </w:r>
            <w:proofErr w:type="spellEnd"/>
          </w:p>
        </w:tc>
        <w:tc>
          <w:tcPr>
            <w:tcW w:w="0" w:type="auto"/>
            <w:noWrap/>
            <w:hideMark/>
          </w:tcPr>
          <w:p w:rsidR="005B0EA1" w:rsidRPr="005B0EA1" w:rsidRDefault="005B0EA1" w:rsidP="005B0EA1">
            <w:proofErr w:type="spellStart"/>
            <w:r w:rsidRPr="005B0EA1">
              <w:t>osôb</w:t>
            </w:r>
            <w:proofErr w:type="spellEnd"/>
            <w:r w:rsidRPr="005B0EA1">
              <w:t xml:space="preserve"> v </w:t>
            </w:r>
            <w:proofErr w:type="spellStart"/>
            <w:r w:rsidRPr="005B0EA1">
              <w:t>bytoch</w:t>
            </w:r>
            <w:proofErr w:type="spellEnd"/>
          </w:p>
        </w:tc>
      </w:tr>
      <w:tr w:rsidR="005B0EA1" w:rsidRPr="005B0EA1" w:rsidTr="005B0EA1">
        <w:trPr>
          <w:tblCellSpacing w:w="0" w:type="dxa"/>
        </w:trPr>
        <w:tc>
          <w:tcPr>
            <w:tcW w:w="0" w:type="auto"/>
            <w:hideMark/>
          </w:tcPr>
          <w:p w:rsidR="005B0EA1" w:rsidRPr="005B0EA1" w:rsidRDefault="005B0EA1" w:rsidP="005B0EA1">
            <w:r w:rsidRPr="005B0EA1">
              <w:t> </w:t>
            </w:r>
            <w:proofErr w:type="spellStart"/>
            <w:r w:rsidRPr="005B0EA1">
              <w:t>Bytov</w:t>
            </w:r>
            <w:proofErr w:type="spellEnd"/>
            <w:r w:rsidRPr="005B0EA1">
              <w:t xml:space="preserve"> spolu</w:t>
            </w:r>
          </w:p>
        </w:tc>
        <w:tc>
          <w:tcPr>
            <w:tcW w:w="1275" w:type="dxa"/>
            <w:hideMark/>
          </w:tcPr>
          <w:p w:rsidR="005B0EA1" w:rsidRPr="005B0EA1" w:rsidRDefault="005B0EA1" w:rsidP="005B0EA1">
            <w:r w:rsidRPr="005B0EA1">
              <w:t>889</w:t>
            </w:r>
          </w:p>
        </w:tc>
        <w:tc>
          <w:tcPr>
            <w:tcW w:w="0" w:type="auto"/>
            <w:hideMark/>
          </w:tcPr>
          <w:p w:rsidR="005B0EA1" w:rsidRPr="005B0EA1" w:rsidRDefault="005B0EA1" w:rsidP="005B0EA1">
            <w:r w:rsidRPr="005B0EA1">
              <w:t>3672</w:t>
            </w:r>
          </w:p>
        </w:tc>
        <w:tc>
          <w:tcPr>
            <w:tcW w:w="1335" w:type="dxa"/>
            <w:noWrap/>
            <w:hideMark/>
          </w:tcPr>
          <w:p w:rsidR="005B0EA1" w:rsidRPr="005B0EA1" w:rsidRDefault="005B0EA1" w:rsidP="005B0EA1">
            <w:r w:rsidRPr="005B0EA1">
              <w:t>839</w:t>
            </w:r>
          </w:p>
        </w:tc>
        <w:tc>
          <w:tcPr>
            <w:tcW w:w="0" w:type="auto"/>
            <w:noWrap/>
            <w:hideMark/>
          </w:tcPr>
          <w:p w:rsidR="005B0EA1" w:rsidRPr="005B0EA1" w:rsidRDefault="005B0EA1" w:rsidP="005B0EA1">
            <w:r w:rsidRPr="005B0EA1">
              <w:t>3 542</w:t>
            </w:r>
          </w:p>
        </w:tc>
      </w:tr>
      <w:tr w:rsidR="005B0EA1" w:rsidRPr="005B0EA1" w:rsidTr="005B0EA1">
        <w:trPr>
          <w:tblCellSpacing w:w="0" w:type="dxa"/>
        </w:trPr>
        <w:tc>
          <w:tcPr>
            <w:tcW w:w="0" w:type="auto"/>
            <w:noWrap/>
            <w:hideMark/>
          </w:tcPr>
          <w:p w:rsidR="005B0EA1" w:rsidRPr="005B0EA1" w:rsidRDefault="005B0EA1" w:rsidP="005B0EA1">
            <w:r w:rsidRPr="005B0EA1">
              <w:t>  z toho:</w:t>
            </w:r>
          </w:p>
        </w:tc>
        <w:tc>
          <w:tcPr>
            <w:tcW w:w="1275"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35" w:type="dxa"/>
            <w:noWrap/>
            <w:hideMark/>
          </w:tcPr>
          <w:p w:rsidR="005B0EA1" w:rsidRPr="005B0EA1" w:rsidRDefault="005B0EA1" w:rsidP="005B0EA1">
            <w:r w:rsidRPr="005B0EA1">
              <w:t> </w:t>
            </w:r>
          </w:p>
        </w:tc>
        <w:tc>
          <w:tcPr>
            <w:tcW w:w="0" w:type="auto"/>
            <w:noWrap/>
            <w:hideMark/>
          </w:tcPr>
          <w:p w:rsidR="005B0EA1" w:rsidRPr="005B0EA1" w:rsidRDefault="005B0EA1" w:rsidP="005B0EA1">
            <w:r w:rsidRPr="005B0EA1">
              <w:t> </w:t>
            </w:r>
          </w:p>
        </w:tc>
      </w:tr>
      <w:tr w:rsidR="005B0EA1" w:rsidRPr="005B0EA1" w:rsidTr="005B0EA1">
        <w:trPr>
          <w:tblCellSpacing w:w="0" w:type="dxa"/>
        </w:trPr>
        <w:tc>
          <w:tcPr>
            <w:tcW w:w="0" w:type="auto"/>
            <w:noWrap/>
            <w:hideMark/>
          </w:tcPr>
          <w:p w:rsidR="005B0EA1" w:rsidRPr="005B0EA1" w:rsidRDefault="005B0EA1" w:rsidP="005B0EA1">
            <w:r w:rsidRPr="005B0EA1">
              <w:t xml:space="preserve">    s </w:t>
            </w:r>
            <w:proofErr w:type="spellStart"/>
            <w:r w:rsidRPr="005B0EA1">
              <w:t>plynomzosiete</w:t>
            </w:r>
            <w:proofErr w:type="spellEnd"/>
          </w:p>
        </w:tc>
        <w:tc>
          <w:tcPr>
            <w:tcW w:w="1275" w:type="dxa"/>
            <w:hideMark/>
          </w:tcPr>
          <w:p w:rsidR="005B0EA1" w:rsidRPr="005B0EA1" w:rsidRDefault="005B0EA1" w:rsidP="005B0EA1">
            <w:r w:rsidRPr="005B0EA1">
              <w:t>-</w:t>
            </w:r>
          </w:p>
        </w:tc>
        <w:tc>
          <w:tcPr>
            <w:tcW w:w="0" w:type="auto"/>
            <w:hideMark/>
          </w:tcPr>
          <w:p w:rsidR="005B0EA1" w:rsidRPr="005B0EA1" w:rsidRDefault="005B0EA1" w:rsidP="005B0EA1">
            <w:r w:rsidRPr="005B0EA1">
              <w:t>-</w:t>
            </w:r>
          </w:p>
        </w:tc>
        <w:tc>
          <w:tcPr>
            <w:tcW w:w="1335" w:type="dxa"/>
            <w:noWrap/>
            <w:hideMark/>
          </w:tcPr>
          <w:p w:rsidR="005B0EA1" w:rsidRPr="005B0EA1" w:rsidRDefault="005B0EA1" w:rsidP="005B0EA1">
            <w:r w:rsidRPr="005B0EA1">
              <w:t>330</w:t>
            </w:r>
          </w:p>
        </w:tc>
        <w:tc>
          <w:tcPr>
            <w:tcW w:w="0" w:type="auto"/>
            <w:noWrap/>
            <w:hideMark/>
          </w:tcPr>
          <w:p w:rsidR="005B0EA1" w:rsidRPr="005B0EA1" w:rsidRDefault="005B0EA1" w:rsidP="005B0EA1">
            <w:r w:rsidRPr="005B0EA1">
              <w:t>1 480</w:t>
            </w:r>
          </w:p>
        </w:tc>
      </w:tr>
      <w:tr w:rsidR="005B0EA1" w:rsidRPr="005B0EA1" w:rsidTr="005B0EA1">
        <w:trPr>
          <w:tblCellSpacing w:w="0" w:type="dxa"/>
        </w:trPr>
        <w:tc>
          <w:tcPr>
            <w:tcW w:w="0" w:type="auto"/>
            <w:noWrap/>
            <w:hideMark/>
          </w:tcPr>
          <w:p w:rsidR="005B0EA1" w:rsidRPr="005B0EA1" w:rsidRDefault="005B0EA1" w:rsidP="005B0EA1">
            <w:r w:rsidRPr="005B0EA1">
              <w:t xml:space="preserve">    s </w:t>
            </w:r>
            <w:proofErr w:type="spellStart"/>
            <w:r w:rsidRPr="005B0EA1">
              <w:t>vodovodom</w:t>
            </w:r>
            <w:proofErr w:type="spellEnd"/>
          </w:p>
        </w:tc>
        <w:tc>
          <w:tcPr>
            <w:tcW w:w="1275"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35" w:type="dxa"/>
            <w:noWrap/>
            <w:hideMark/>
          </w:tcPr>
          <w:p w:rsidR="005B0EA1" w:rsidRPr="005B0EA1" w:rsidRDefault="005B0EA1" w:rsidP="005B0EA1">
            <w:r w:rsidRPr="005B0EA1">
              <w:t> </w:t>
            </w:r>
          </w:p>
        </w:tc>
        <w:tc>
          <w:tcPr>
            <w:tcW w:w="0" w:type="auto"/>
            <w:noWrap/>
            <w:hideMark/>
          </w:tcPr>
          <w:p w:rsidR="005B0EA1" w:rsidRPr="005B0EA1" w:rsidRDefault="005B0EA1" w:rsidP="005B0EA1">
            <w:r w:rsidRPr="005B0EA1">
              <w:t> </w:t>
            </w:r>
          </w:p>
        </w:tc>
      </w:tr>
      <w:tr w:rsidR="005B0EA1" w:rsidRPr="005B0EA1" w:rsidTr="005B0EA1">
        <w:trPr>
          <w:tblCellSpacing w:w="0" w:type="dxa"/>
        </w:trPr>
        <w:tc>
          <w:tcPr>
            <w:tcW w:w="0" w:type="auto"/>
            <w:noWrap/>
            <w:hideMark/>
          </w:tcPr>
          <w:p w:rsidR="005B0EA1" w:rsidRPr="005B0EA1" w:rsidRDefault="005B0EA1" w:rsidP="005B0EA1">
            <w:r w:rsidRPr="005B0EA1">
              <w:t>      v byte</w:t>
            </w:r>
          </w:p>
        </w:tc>
        <w:tc>
          <w:tcPr>
            <w:tcW w:w="1275" w:type="dxa"/>
            <w:hideMark/>
          </w:tcPr>
          <w:p w:rsidR="005B0EA1" w:rsidRPr="005B0EA1" w:rsidRDefault="005B0EA1" w:rsidP="005B0EA1">
            <w:r w:rsidRPr="005B0EA1">
              <w:t>733</w:t>
            </w:r>
          </w:p>
        </w:tc>
        <w:tc>
          <w:tcPr>
            <w:tcW w:w="0" w:type="auto"/>
            <w:hideMark/>
          </w:tcPr>
          <w:p w:rsidR="005B0EA1" w:rsidRPr="005B0EA1" w:rsidRDefault="005B0EA1" w:rsidP="005B0EA1">
            <w:r w:rsidRPr="005B0EA1">
              <w:t>3270</w:t>
            </w:r>
          </w:p>
        </w:tc>
        <w:tc>
          <w:tcPr>
            <w:tcW w:w="1335" w:type="dxa"/>
            <w:noWrap/>
            <w:hideMark/>
          </w:tcPr>
          <w:p w:rsidR="005B0EA1" w:rsidRPr="005B0EA1" w:rsidRDefault="005B0EA1" w:rsidP="005B0EA1">
            <w:r w:rsidRPr="005B0EA1">
              <w:t>726</w:t>
            </w:r>
          </w:p>
        </w:tc>
        <w:tc>
          <w:tcPr>
            <w:tcW w:w="0" w:type="auto"/>
            <w:noWrap/>
            <w:hideMark/>
          </w:tcPr>
          <w:p w:rsidR="005B0EA1" w:rsidRPr="005B0EA1" w:rsidRDefault="005B0EA1" w:rsidP="005B0EA1">
            <w:r w:rsidRPr="005B0EA1">
              <w:t>3 193</w:t>
            </w:r>
          </w:p>
        </w:tc>
      </w:tr>
      <w:tr w:rsidR="005B0EA1" w:rsidRPr="005B0EA1" w:rsidTr="005B0EA1">
        <w:trPr>
          <w:tblCellSpacing w:w="0" w:type="dxa"/>
        </w:trPr>
        <w:tc>
          <w:tcPr>
            <w:tcW w:w="0" w:type="auto"/>
            <w:noWrap/>
            <w:hideMark/>
          </w:tcPr>
          <w:p w:rsidR="005B0EA1" w:rsidRPr="005B0EA1" w:rsidRDefault="005B0EA1" w:rsidP="005B0EA1">
            <w:r w:rsidRPr="005B0EA1">
              <w:t>      mimo bytu</w:t>
            </w:r>
          </w:p>
        </w:tc>
        <w:tc>
          <w:tcPr>
            <w:tcW w:w="1275"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35" w:type="dxa"/>
            <w:noWrap/>
            <w:hideMark/>
          </w:tcPr>
          <w:p w:rsidR="005B0EA1" w:rsidRPr="005B0EA1" w:rsidRDefault="005B0EA1" w:rsidP="005B0EA1">
            <w:r w:rsidRPr="005B0EA1">
              <w:t>11</w:t>
            </w:r>
          </w:p>
        </w:tc>
        <w:tc>
          <w:tcPr>
            <w:tcW w:w="0" w:type="auto"/>
            <w:noWrap/>
            <w:hideMark/>
          </w:tcPr>
          <w:p w:rsidR="005B0EA1" w:rsidRPr="005B0EA1" w:rsidRDefault="005B0EA1" w:rsidP="005B0EA1">
            <w:r w:rsidRPr="005B0EA1">
              <w:t>31</w:t>
            </w:r>
          </w:p>
        </w:tc>
      </w:tr>
      <w:tr w:rsidR="005B0EA1" w:rsidRPr="005B0EA1" w:rsidTr="005B0EA1">
        <w:trPr>
          <w:tblCellSpacing w:w="0" w:type="dxa"/>
        </w:trPr>
        <w:tc>
          <w:tcPr>
            <w:tcW w:w="0" w:type="auto"/>
            <w:noWrap/>
            <w:hideMark/>
          </w:tcPr>
          <w:p w:rsidR="005B0EA1" w:rsidRPr="005B0EA1" w:rsidRDefault="005B0EA1" w:rsidP="005B0EA1">
            <w:r w:rsidRPr="005B0EA1">
              <w:t>      bez vodovodu</w:t>
            </w:r>
          </w:p>
        </w:tc>
        <w:tc>
          <w:tcPr>
            <w:tcW w:w="1275"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35" w:type="dxa"/>
            <w:noWrap/>
            <w:hideMark/>
          </w:tcPr>
          <w:p w:rsidR="005B0EA1" w:rsidRPr="005B0EA1" w:rsidRDefault="005B0EA1" w:rsidP="005B0EA1">
            <w:r w:rsidRPr="005B0EA1">
              <w:t>61</w:t>
            </w:r>
          </w:p>
        </w:tc>
        <w:tc>
          <w:tcPr>
            <w:tcW w:w="0" w:type="auto"/>
            <w:noWrap/>
            <w:hideMark/>
          </w:tcPr>
          <w:p w:rsidR="005B0EA1" w:rsidRPr="005B0EA1" w:rsidRDefault="005B0EA1" w:rsidP="005B0EA1">
            <w:r w:rsidRPr="005B0EA1">
              <w:t>175</w:t>
            </w:r>
          </w:p>
        </w:tc>
      </w:tr>
      <w:tr w:rsidR="005B0EA1" w:rsidRPr="005B0EA1" w:rsidTr="005B0EA1">
        <w:trPr>
          <w:tblCellSpacing w:w="0" w:type="dxa"/>
        </w:trPr>
        <w:tc>
          <w:tcPr>
            <w:tcW w:w="0" w:type="auto"/>
            <w:noWrap/>
            <w:hideMark/>
          </w:tcPr>
          <w:p w:rsidR="005B0EA1" w:rsidRPr="005B0EA1" w:rsidRDefault="005B0EA1" w:rsidP="005B0EA1">
            <w:r w:rsidRPr="005B0EA1">
              <w:lastRenderedPageBreak/>
              <w:t xml:space="preserve">      </w:t>
            </w:r>
            <w:proofErr w:type="spellStart"/>
            <w:r w:rsidRPr="005B0EA1">
              <w:t>nezistené</w:t>
            </w:r>
            <w:proofErr w:type="spellEnd"/>
          </w:p>
        </w:tc>
        <w:tc>
          <w:tcPr>
            <w:tcW w:w="1275" w:type="dxa"/>
            <w:hideMark/>
          </w:tcPr>
          <w:p w:rsidR="005B0EA1" w:rsidRPr="005B0EA1" w:rsidRDefault="005B0EA1" w:rsidP="005B0EA1">
            <w:r w:rsidRPr="005B0EA1">
              <w:t>156</w:t>
            </w:r>
          </w:p>
        </w:tc>
        <w:tc>
          <w:tcPr>
            <w:tcW w:w="0" w:type="auto"/>
            <w:hideMark/>
          </w:tcPr>
          <w:p w:rsidR="005B0EA1" w:rsidRPr="005B0EA1" w:rsidRDefault="005B0EA1" w:rsidP="005B0EA1">
            <w:r w:rsidRPr="005B0EA1">
              <w:t>402</w:t>
            </w:r>
          </w:p>
        </w:tc>
        <w:tc>
          <w:tcPr>
            <w:tcW w:w="1335" w:type="dxa"/>
            <w:noWrap/>
            <w:hideMark/>
          </w:tcPr>
          <w:p w:rsidR="005B0EA1" w:rsidRPr="005B0EA1" w:rsidRDefault="005B0EA1" w:rsidP="005B0EA1">
            <w:r w:rsidRPr="005B0EA1">
              <w:t>41</w:t>
            </w:r>
          </w:p>
        </w:tc>
        <w:tc>
          <w:tcPr>
            <w:tcW w:w="0" w:type="auto"/>
            <w:noWrap/>
            <w:hideMark/>
          </w:tcPr>
          <w:p w:rsidR="005B0EA1" w:rsidRPr="005B0EA1" w:rsidRDefault="005B0EA1" w:rsidP="005B0EA1">
            <w:r w:rsidRPr="005B0EA1">
              <w:t>143</w:t>
            </w:r>
          </w:p>
        </w:tc>
      </w:tr>
      <w:tr w:rsidR="005B0EA1" w:rsidRPr="005B0EA1" w:rsidTr="005B0EA1">
        <w:trPr>
          <w:tblCellSpacing w:w="0" w:type="dxa"/>
        </w:trPr>
        <w:tc>
          <w:tcPr>
            <w:tcW w:w="0" w:type="auto"/>
            <w:noWrap/>
            <w:hideMark/>
          </w:tcPr>
          <w:p w:rsidR="005B0EA1" w:rsidRPr="005B0EA1" w:rsidRDefault="005B0EA1" w:rsidP="005B0EA1">
            <w:r w:rsidRPr="005B0EA1">
              <w:t xml:space="preserve">    s </w:t>
            </w:r>
            <w:proofErr w:type="spellStart"/>
            <w:r w:rsidRPr="005B0EA1">
              <w:t>kanalizáciou</w:t>
            </w:r>
            <w:proofErr w:type="spellEnd"/>
          </w:p>
        </w:tc>
        <w:tc>
          <w:tcPr>
            <w:tcW w:w="1275"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35" w:type="dxa"/>
            <w:noWrap/>
            <w:hideMark/>
          </w:tcPr>
          <w:p w:rsidR="005B0EA1" w:rsidRPr="005B0EA1" w:rsidRDefault="005B0EA1" w:rsidP="005B0EA1">
            <w:r w:rsidRPr="005B0EA1">
              <w:t> </w:t>
            </w:r>
          </w:p>
        </w:tc>
        <w:tc>
          <w:tcPr>
            <w:tcW w:w="0" w:type="auto"/>
            <w:noWrap/>
            <w:hideMark/>
          </w:tcPr>
          <w:p w:rsidR="005B0EA1" w:rsidRPr="005B0EA1" w:rsidRDefault="005B0EA1" w:rsidP="005B0EA1">
            <w:r w:rsidRPr="005B0EA1">
              <w:t> </w:t>
            </w:r>
          </w:p>
        </w:tc>
      </w:tr>
      <w:tr w:rsidR="005B0EA1" w:rsidRPr="005B0EA1" w:rsidTr="005B0EA1">
        <w:trPr>
          <w:tblCellSpacing w:w="0" w:type="dxa"/>
        </w:trPr>
        <w:tc>
          <w:tcPr>
            <w:tcW w:w="0" w:type="auto"/>
            <w:noWrap/>
            <w:hideMark/>
          </w:tcPr>
          <w:p w:rsidR="005B0EA1" w:rsidRPr="005B0EA1" w:rsidRDefault="005B0EA1" w:rsidP="005B0EA1">
            <w:r w:rsidRPr="005B0EA1">
              <w:t>      septik (žumpa)</w:t>
            </w:r>
          </w:p>
        </w:tc>
        <w:tc>
          <w:tcPr>
            <w:tcW w:w="1275" w:type="dxa"/>
            <w:hideMark/>
          </w:tcPr>
          <w:p w:rsidR="005B0EA1" w:rsidRPr="005B0EA1" w:rsidRDefault="005B0EA1" w:rsidP="005B0EA1">
            <w:r w:rsidRPr="005B0EA1">
              <w:t>703</w:t>
            </w:r>
          </w:p>
        </w:tc>
        <w:tc>
          <w:tcPr>
            <w:tcW w:w="0" w:type="auto"/>
            <w:hideMark/>
          </w:tcPr>
          <w:p w:rsidR="005B0EA1" w:rsidRPr="005B0EA1" w:rsidRDefault="005B0EA1" w:rsidP="005B0EA1">
            <w:r w:rsidRPr="005B0EA1">
              <w:t>3156</w:t>
            </w:r>
          </w:p>
        </w:tc>
        <w:tc>
          <w:tcPr>
            <w:tcW w:w="1335" w:type="dxa"/>
            <w:noWrap/>
            <w:hideMark/>
          </w:tcPr>
          <w:p w:rsidR="005B0EA1" w:rsidRPr="005B0EA1" w:rsidRDefault="005B0EA1" w:rsidP="005B0EA1">
            <w:r w:rsidRPr="005B0EA1">
              <w:t>517</w:t>
            </w:r>
          </w:p>
        </w:tc>
        <w:tc>
          <w:tcPr>
            <w:tcW w:w="0" w:type="auto"/>
            <w:noWrap/>
            <w:hideMark/>
          </w:tcPr>
          <w:p w:rsidR="005B0EA1" w:rsidRPr="005B0EA1" w:rsidRDefault="005B0EA1" w:rsidP="005B0EA1">
            <w:r w:rsidRPr="005B0EA1">
              <w:t>2 461</w:t>
            </w:r>
          </w:p>
        </w:tc>
      </w:tr>
      <w:tr w:rsidR="005B0EA1" w:rsidRPr="005B0EA1" w:rsidTr="005B0EA1">
        <w:trPr>
          <w:tblCellSpacing w:w="0" w:type="dxa"/>
        </w:trPr>
        <w:tc>
          <w:tcPr>
            <w:tcW w:w="0" w:type="auto"/>
            <w:noWrap/>
            <w:hideMark/>
          </w:tcPr>
          <w:p w:rsidR="005B0EA1" w:rsidRPr="005B0EA1" w:rsidRDefault="005B0EA1" w:rsidP="005B0EA1">
            <w:r w:rsidRPr="005B0EA1">
              <w:t xml:space="preserve">    so splachovacím </w:t>
            </w:r>
            <w:proofErr w:type="spellStart"/>
            <w:r w:rsidRPr="005B0EA1">
              <w:t>záchodom</w:t>
            </w:r>
            <w:proofErr w:type="spellEnd"/>
          </w:p>
        </w:tc>
        <w:tc>
          <w:tcPr>
            <w:tcW w:w="1275" w:type="dxa"/>
            <w:hideMark/>
          </w:tcPr>
          <w:p w:rsidR="005B0EA1" w:rsidRPr="005B0EA1" w:rsidRDefault="005B0EA1" w:rsidP="005B0EA1">
            <w:r w:rsidRPr="005B0EA1">
              <w:t>377</w:t>
            </w:r>
          </w:p>
        </w:tc>
        <w:tc>
          <w:tcPr>
            <w:tcW w:w="0" w:type="auto"/>
            <w:hideMark/>
          </w:tcPr>
          <w:p w:rsidR="005B0EA1" w:rsidRPr="005B0EA1" w:rsidRDefault="005B0EA1" w:rsidP="005B0EA1">
            <w:r w:rsidRPr="005B0EA1">
              <w:t>1849</w:t>
            </w:r>
          </w:p>
        </w:tc>
        <w:tc>
          <w:tcPr>
            <w:tcW w:w="1335" w:type="dxa"/>
            <w:noWrap/>
            <w:hideMark/>
          </w:tcPr>
          <w:p w:rsidR="005B0EA1" w:rsidRPr="005B0EA1" w:rsidRDefault="005B0EA1" w:rsidP="005B0EA1">
            <w:r w:rsidRPr="005B0EA1">
              <w:t>495</w:t>
            </w:r>
          </w:p>
        </w:tc>
        <w:tc>
          <w:tcPr>
            <w:tcW w:w="0" w:type="auto"/>
            <w:noWrap/>
            <w:hideMark/>
          </w:tcPr>
          <w:p w:rsidR="005B0EA1" w:rsidRPr="005B0EA1" w:rsidRDefault="005B0EA1" w:rsidP="005B0EA1">
            <w:r w:rsidRPr="005B0EA1">
              <w:t>2 372</w:t>
            </w:r>
          </w:p>
        </w:tc>
      </w:tr>
      <w:tr w:rsidR="005B0EA1" w:rsidRPr="005B0EA1" w:rsidTr="005B0EA1">
        <w:trPr>
          <w:tblCellSpacing w:w="0" w:type="dxa"/>
        </w:trPr>
        <w:tc>
          <w:tcPr>
            <w:tcW w:w="0" w:type="auto"/>
            <w:hideMark/>
          </w:tcPr>
          <w:p w:rsidR="005B0EA1" w:rsidRPr="005B0EA1" w:rsidRDefault="005B0EA1" w:rsidP="005B0EA1">
            <w:r w:rsidRPr="005B0EA1">
              <w:t xml:space="preserve">    s </w:t>
            </w:r>
            <w:proofErr w:type="spellStart"/>
            <w:r w:rsidRPr="005B0EA1">
              <w:t>kúpeľňoualebosprchov</w:t>
            </w:r>
            <w:proofErr w:type="spellEnd"/>
            <w:r w:rsidRPr="005B0EA1">
              <w:t>.  </w:t>
            </w:r>
            <w:proofErr w:type="spellStart"/>
            <w:r w:rsidRPr="005B0EA1">
              <w:t>kút</w:t>
            </w:r>
            <w:proofErr w:type="spellEnd"/>
            <w:r w:rsidRPr="005B0EA1">
              <w:t xml:space="preserve">. </w:t>
            </w:r>
          </w:p>
        </w:tc>
        <w:tc>
          <w:tcPr>
            <w:tcW w:w="1275" w:type="dxa"/>
            <w:hideMark/>
          </w:tcPr>
          <w:p w:rsidR="005B0EA1" w:rsidRPr="005B0EA1" w:rsidRDefault="005B0EA1" w:rsidP="005B0EA1">
            <w:r w:rsidRPr="005B0EA1">
              <w:t>592</w:t>
            </w:r>
          </w:p>
        </w:tc>
        <w:tc>
          <w:tcPr>
            <w:tcW w:w="0" w:type="auto"/>
            <w:hideMark/>
          </w:tcPr>
          <w:p w:rsidR="005B0EA1" w:rsidRPr="005B0EA1" w:rsidRDefault="005B0EA1" w:rsidP="005B0EA1">
            <w:r w:rsidRPr="005B0EA1">
              <w:t>2863</w:t>
            </w:r>
          </w:p>
        </w:tc>
        <w:tc>
          <w:tcPr>
            <w:tcW w:w="1335" w:type="dxa"/>
            <w:noWrap/>
            <w:hideMark/>
          </w:tcPr>
          <w:p w:rsidR="005B0EA1" w:rsidRPr="005B0EA1" w:rsidRDefault="005B0EA1" w:rsidP="005B0EA1">
            <w:r w:rsidRPr="005B0EA1">
              <w:t>645</w:t>
            </w:r>
          </w:p>
        </w:tc>
        <w:tc>
          <w:tcPr>
            <w:tcW w:w="0" w:type="auto"/>
            <w:noWrap/>
            <w:hideMark/>
          </w:tcPr>
          <w:p w:rsidR="005B0EA1" w:rsidRPr="005B0EA1" w:rsidRDefault="005B0EA1" w:rsidP="005B0EA1">
            <w:r w:rsidRPr="005B0EA1">
              <w:t>2 968</w:t>
            </w:r>
          </w:p>
        </w:tc>
      </w:tr>
    </w:tbl>
    <w:p w:rsidR="005B0EA1" w:rsidRPr="005B0EA1" w:rsidRDefault="005B0EA1" w:rsidP="005B0EA1">
      <w:pPr>
        <w:rPr>
          <w:lang w:val="sk-SK"/>
        </w:rPr>
      </w:pPr>
      <w:r w:rsidRPr="005B0EA1">
        <w:rPr>
          <w:lang w:val="sk-SK"/>
        </w:rPr>
        <w:t xml:space="preserve">Zdroj: ŠÚ SR - KS Trenčín </w:t>
      </w:r>
      <w:r w:rsidRPr="005B0EA1">
        <w:rPr>
          <w:lang w:val="sk-SK"/>
        </w:rPr>
        <w:br/>
      </w:r>
      <w:r w:rsidRPr="005B0EA1">
        <w:rPr>
          <w:lang w:val="sk-SK"/>
        </w:rPr>
        <w:br/>
        <w:t> </w:t>
      </w:r>
      <w:r w:rsidRPr="005B0EA1">
        <w:rPr>
          <w:lang w:val="sk-SK"/>
        </w:rPr>
        <w:br/>
      </w:r>
      <w:r w:rsidRPr="005B0EA1">
        <w:rPr>
          <w:lang w:val="sk-SK"/>
        </w:rPr>
        <w:br/>
        <w:t>Tabuľka 13: Spôsob vykurovania trvale obývaných budov - rok 1991, 2001</w:t>
      </w:r>
    </w:p>
    <w:tbl>
      <w:tblPr>
        <w:tblW w:w="0" w:type="auto"/>
        <w:tblCellSpacing w:w="0" w:type="dxa"/>
        <w:tblCellMar>
          <w:left w:w="0" w:type="dxa"/>
          <w:right w:w="0" w:type="dxa"/>
        </w:tblCellMar>
        <w:tblLook w:val="04A0" w:firstRow="1" w:lastRow="0" w:firstColumn="1" w:lastColumn="0" w:noHBand="0" w:noVBand="1"/>
      </w:tblPr>
      <w:tblGrid>
        <w:gridCol w:w="2310"/>
        <w:gridCol w:w="1410"/>
        <w:gridCol w:w="1410"/>
        <w:gridCol w:w="1395"/>
        <w:gridCol w:w="1410"/>
      </w:tblGrid>
      <w:tr w:rsidR="005B0EA1" w:rsidRPr="005B0EA1" w:rsidTr="005B0EA1">
        <w:trPr>
          <w:tblCellSpacing w:w="0" w:type="dxa"/>
        </w:trPr>
        <w:tc>
          <w:tcPr>
            <w:tcW w:w="0" w:type="auto"/>
            <w:vMerge w:val="restart"/>
            <w:noWrap/>
            <w:hideMark/>
          </w:tcPr>
          <w:p w:rsidR="005B0EA1" w:rsidRPr="005B0EA1" w:rsidRDefault="005B0EA1" w:rsidP="005B0EA1">
            <w:proofErr w:type="spellStart"/>
            <w:r w:rsidRPr="005B0EA1">
              <w:t>Vybavenie</w:t>
            </w:r>
            <w:proofErr w:type="spellEnd"/>
          </w:p>
        </w:tc>
        <w:tc>
          <w:tcPr>
            <w:tcW w:w="2820" w:type="dxa"/>
            <w:gridSpan w:val="2"/>
            <w:hideMark/>
          </w:tcPr>
          <w:p w:rsidR="005B0EA1" w:rsidRPr="005B0EA1" w:rsidRDefault="005B0EA1" w:rsidP="005B0EA1">
            <w:r w:rsidRPr="005B0EA1">
              <w:t>Počet v r. 1991</w:t>
            </w:r>
          </w:p>
        </w:tc>
        <w:tc>
          <w:tcPr>
            <w:tcW w:w="2805" w:type="dxa"/>
            <w:gridSpan w:val="2"/>
            <w:hideMark/>
          </w:tcPr>
          <w:p w:rsidR="005B0EA1" w:rsidRPr="005B0EA1" w:rsidRDefault="005B0EA1" w:rsidP="005B0EA1">
            <w:r w:rsidRPr="005B0EA1">
              <w:t>Počet v r. 2001</w:t>
            </w:r>
          </w:p>
        </w:tc>
      </w:tr>
      <w:tr w:rsidR="005B0EA1" w:rsidRPr="005B0EA1" w:rsidTr="005B0EA1">
        <w:trPr>
          <w:tblCellSpacing w:w="0" w:type="dxa"/>
        </w:trPr>
        <w:tc>
          <w:tcPr>
            <w:tcW w:w="0" w:type="auto"/>
            <w:vMerge/>
            <w:vAlign w:val="center"/>
            <w:hideMark/>
          </w:tcPr>
          <w:p w:rsidR="005B0EA1" w:rsidRPr="005B0EA1" w:rsidRDefault="005B0EA1" w:rsidP="005B0EA1"/>
        </w:tc>
        <w:tc>
          <w:tcPr>
            <w:tcW w:w="1410" w:type="dxa"/>
            <w:hideMark/>
          </w:tcPr>
          <w:p w:rsidR="005B0EA1" w:rsidRPr="005B0EA1" w:rsidRDefault="005B0EA1" w:rsidP="005B0EA1">
            <w:proofErr w:type="spellStart"/>
            <w:r w:rsidRPr="005B0EA1">
              <w:t>bytov</w:t>
            </w:r>
            <w:proofErr w:type="spellEnd"/>
          </w:p>
        </w:tc>
        <w:tc>
          <w:tcPr>
            <w:tcW w:w="0" w:type="auto"/>
            <w:hideMark/>
          </w:tcPr>
          <w:p w:rsidR="005B0EA1" w:rsidRPr="005B0EA1" w:rsidRDefault="005B0EA1" w:rsidP="005B0EA1">
            <w:proofErr w:type="spellStart"/>
            <w:r w:rsidRPr="005B0EA1">
              <w:t>osôb</w:t>
            </w:r>
            <w:proofErr w:type="spellEnd"/>
            <w:r w:rsidRPr="005B0EA1">
              <w:t xml:space="preserve"> v </w:t>
            </w:r>
            <w:proofErr w:type="spellStart"/>
            <w:r w:rsidRPr="005B0EA1">
              <w:t>bytoch</w:t>
            </w:r>
            <w:proofErr w:type="spellEnd"/>
          </w:p>
        </w:tc>
        <w:tc>
          <w:tcPr>
            <w:tcW w:w="1395" w:type="dxa"/>
            <w:noWrap/>
            <w:hideMark/>
          </w:tcPr>
          <w:p w:rsidR="005B0EA1" w:rsidRPr="005B0EA1" w:rsidRDefault="005B0EA1" w:rsidP="005B0EA1">
            <w:proofErr w:type="spellStart"/>
            <w:r w:rsidRPr="005B0EA1">
              <w:t>bytov</w:t>
            </w:r>
            <w:proofErr w:type="spellEnd"/>
          </w:p>
        </w:tc>
        <w:tc>
          <w:tcPr>
            <w:tcW w:w="0" w:type="auto"/>
            <w:noWrap/>
            <w:hideMark/>
          </w:tcPr>
          <w:p w:rsidR="005B0EA1" w:rsidRPr="005B0EA1" w:rsidRDefault="005B0EA1" w:rsidP="005B0EA1">
            <w:proofErr w:type="spellStart"/>
            <w:r w:rsidRPr="005B0EA1">
              <w:t>osôb</w:t>
            </w:r>
            <w:proofErr w:type="spellEnd"/>
            <w:r w:rsidRPr="005B0EA1">
              <w:t xml:space="preserve"> v </w:t>
            </w:r>
            <w:proofErr w:type="spellStart"/>
            <w:r w:rsidRPr="005B0EA1">
              <w:t>bytoch</w:t>
            </w:r>
            <w:proofErr w:type="spellEnd"/>
          </w:p>
        </w:tc>
      </w:tr>
      <w:tr w:rsidR="005B0EA1" w:rsidRPr="005B0EA1" w:rsidTr="005B0EA1">
        <w:trPr>
          <w:tblCellSpacing w:w="0" w:type="dxa"/>
        </w:trPr>
        <w:tc>
          <w:tcPr>
            <w:tcW w:w="0" w:type="auto"/>
            <w:hideMark/>
          </w:tcPr>
          <w:p w:rsidR="005B0EA1" w:rsidRPr="005B0EA1" w:rsidRDefault="005B0EA1" w:rsidP="005B0EA1">
            <w:r w:rsidRPr="005B0EA1">
              <w:t> </w:t>
            </w:r>
            <w:proofErr w:type="spellStart"/>
            <w:r w:rsidRPr="005B0EA1">
              <w:t>Ústrednékúreniediaľkové</w:t>
            </w:r>
            <w:proofErr w:type="spellEnd"/>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1</w:t>
            </w:r>
          </w:p>
        </w:tc>
        <w:tc>
          <w:tcPr>
            <w:tcW w:w="0" w:type="auto"/>
            <w:noWrap/>
            <w:hideMark/>
          </w:tcPr>
          <w:p w:rsidR="005B0EA1" w:rsidRPr="005B0EA1" w:rsidRDefault="005B0EA1" w:rsidP="005B0EA1">
            <w:r w:rsidRPr="005B0EA1">
              <w:t>6</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Ústrednékúrenielokálne</w:t>
            </w:r>
            <w:proofErr w:type="spellEnd"/>
          </w:p>
        </w:tc>
        <w:tc>
          <w:tcPr>
            <w:tcW w:w="1410" w:type="dxa"/>
            <w:hideMark/>
          </w:tcPr>
          <w:p w:rsidR="005B0EA1" w:rsidRPr="005B0EA1" w:rsidRDefault="005B0EA1" w:rsidP="005B0EA1">
            <w:r w:rsidRPr="005B0EA1">
              <w:t>456</w:t>
            </w:r>
          </w:p>
        </w:tc>
        <w:tc>
          <w:tcPr>
            <w:tcW w:w="0" w:type="auto"/>
            <w:hideMark/>
          </w:tcPr>
          <w:p w:rsidR="005B0EA1" w:rsidRPr="005B0EA1" w:rsidRDefault="005B0EA1" w:rsidP="005B0EA1">
            <w:r w:rsidRPr="005B0EA1">
              <w:t>2257</w:t>
            </w:r>
          </w:p>
        </w:tc>
        <w:tc>
          <w:tcPr>
            <w:tcW w:w="1395" w:type="dxa"/>
            <w:noWrap/>
            <w:hideMark/>
          </w:tcPr>
          <w:p w:rsidR="005B0EA1" w:rsidRPr="005B0EA1" w:rsidRDefault="005B0EA1" w:rsidP="005B0EA1">
            <w:r w:rsidRPr="005B0EA1">
              <w:t>437</w:t>
            </w:r>
          </w:p>
        </w:tc>
        <w:tc>
          <w:tcPr>
            <w:tcW w:w="0" w:type="auto"/>
            <w:noWrap/>
            <w:hideMark/>
          </w:tcPr>
          <w:p w:rsidR="005B0EA1" w:rsidRPr="005B0EA1" w:rsidRDefault="005B0EA1" w:rsidP="005B0EA1">
            <w:r w:rsidRPr="005B0EA1">
              <w:t>2 077</w:t>
            </w:r>
          </w:p>
        </w:tc>
      </w:tr>
      <w:tr w:rsidR="005B0EA1" w:rsidRPr="005B0EA1" w:rsidTr="005B0EA1">
        <w:trPr>
          <w:tblCellSpacing w:w="0" w:type="dxa"/>
        </w:trPr>
        <w:tc>
          <w:tcPr>
            <w:tcW w:w="0" w:type="auto"/>
            <w:noWrap/>
            <w:hideMark/>
          </w:tcPr>
          <w:p w:rsidR="005B0EA1" w:rsidRPr="005B0EA1" w:rsidRDefault="005B0EA1" w:rsidP="005B0EA1">
            <w:r w:rsidRPr="005B0EA1">
              <w:t>       na pevné palivo</w:t>
            </w:r>
          </w:p>
        </w:tc>
        <w:tc>
          <w:tcPr>
            <w:tcW w:w="1410" w:type="dxa"/>
            <w:hideMark/>
          </w:tcPr>
          <w:p w:rsidR="005B0EA1" w:rsidRPr="005B0EA1" w:rsidRDefault="005B0EA1" w:rsidP="005B0EA1">
            <w:r w:rsidRPr="005B0EA1">
              <w:t>453</w:t>
            </w:r>
          </w:p>
        </w:tc>
        <w:tc>
          <w:tcPr>
            <w:tcW w:w="0" w:type="auto"/>
            <w:hideMark/>
          </w:tcPr>
          <w:p w:rsidR="005B0EA1" w:rsidRPr="005B0EA1" w:rsidRDefault="005B0EA1" w:rsidP="005B0EA1">
            <w:r w:rsidRPr="005B0EA1">
              <w:t>2244</w:t>
            </w:r>
          </w:p>
        </w:tc>
        <w:tc>
          <w:tcPr>
            <w:tcW w:w="1395" w:type="dxa"/>
            <w:noWrap/>
            <w:hideMark/>
          </w:tcPr>
          <w:p w:rsidR="005B0EA1" w:rsidRPr="005B0EA1" w:rsidRDefault="005B0EA1" w:rsidP="005B0EA1">
            <w:r w:rsidRPr="005B0EA1">
              <w:t>214</w:t>
            </w:r>
          </w:p>
        </w:tc>
        <w:tc>
          <w:tcPr>
            <w:tcW w:w="0" w:type="auto"/>
            <w:noWrap/>
            <w:hideMark/>
          </w:tcPr>
          <w:p w:rsidR="005B0EA1" w:rsidRPr="005B0EA1" w:rsidRDefault="005B0EA1" w:rsidP="005B0EA1">
            <w:r w:rsidRPr="005B0EA1">
              <w:t>1 024</w:t>
            </w:r>
          </w:p>
        </w:tc>
      </w:tr>
      <w:tr w:rsidR="005B0EA1" w:rsidRPr="005B0EA1" w:rsidTr="005B0EA1">
        <w:trPr>
          <w:tblCellSpacing w:w="0" w:type="dxa"/>
        </w:trPr>
        <w:tc>
          <w:tcPr>
            <w:tcW w:w="0" w:type="auto"/>
            <w:noWrap/>
            <w:hideMark/>
          </w:tcPr>
          <w:p w:rsidR="005B0EA1" w:rsidRPr="005B0EA1" w:rsidRDefault="005B0EA1" w:rsidP="005B0EA1">
            <w:r w:rsidRPr="005B0EA1">
              <w:t>       na plyn</w:t>
            </w:r>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213</w:t>
            </w:r>
          </w:p>
        </w:tc>
        <w:tc>
          <w:tcPr>
            <w:tcW w:w="0" w:type="auto"/>
            <w:noWrap/>
            <w:hideMark/>
          </w:tcPr>
          <w:p w:rsidR="005B0EA1" w:rsidRPr="005B0EA1" w:rsidRDefault="005B0EA1" w:rsidP="005B0EA1">
            <w:r w:rsidRPr="005B0EA1">
              <w:t>1 007</w:t>
            </w:r>
          </w:p>
        </w:tc>
      </w:tr>
      <w:tr w:rsidR="005B0EA1" w:rsidRPr="005B0EA1" w:rsidTr="005B0EA1">
        <w:trPr>
          <w:tblCellSpacing w:w="0" w:type="dxa"/>
        </w:trPr>
        <w:tc>
          <w:tcPr>
            <w:tcW w:w="0" w:type="auto"/>
            <w:noWrap/>
            <w:hideMark/>
          </w:tcPr>
          <w:p w:rsidR="005B0EA1" w:rsidRPr="005B0EA1" w:rsidRDefault="005B0EA1" w:rsidP="005B0EA1">
            <w:r w:rsidRPr="005B0EA1">
              <w:t>       elektrické</w:t>
            </w:r>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4</w:t>
            </w:r>
          </w:p>
        </w:tc>
        <w:tc>
          <w:tcPr>
            <w:tcW w:w="0" w:type="auto"/>
            <w:noWrap/>
            <w:hideMark/>
          </w:tcPr>
          <w:p w:rsidR="005B0EA1" w:rsidRPr="005B0EA1" w:rsidRDefault="005B0EA1" w:rsidP="005B0EA1">
            <w:r w:rsidRPr="005B0EA1">
              <w:t>14</w:t>
            </w:r>
          </w:p>
        </w:tc>
      </w:tr>
      <w:tr w:rsidR="005B0EA1" w:rsidRPr="005B0EA1" w:rsidTr="005B0EA1">
        <w:trPr>
          <w:tblCellSpacing w:w="0" w:type="dxa"/>
        </w:trPr>
        <w:tc>
          <w:tcPr>
            <w:tcW w:w="0" w:type="auto"/>
            <w:noWrap/>
            <w:hideMark/>
          </w:tcPr>
          <w:p w:rsidR="005B0EA1" w:rsidRPr="005B0EA1" w:rsidRDefault="005B0EA1" w:rsidP="005B0EA1">
            <w:r w:rsidRPr="005B0EA1">
              <w:t xml:space="preserve"> Etážové </w:t>
            </w:r>
            <w:proofErr w:type="spellStart"/>
            <w:r w:rsidRPr="005B0EA1">
              <w:t>kúrenie</w:t>
            </w:r>
            <w:proofErr w:type="spellEnd"/>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 </w:t>
            </w:r>
          </w:p>
        </w:tc>
        <w:tc>
          <w:tcPr>
            <w:tcW w:w="0" w:type="auto"/>
            <w:noWrap/>
            <w:hideMark/>
          </w:tcPr>
          <w:p w:rsidR="005B0EA1" w:rsidRPr="005B0EA1" w:rsidRDefault="005B0EA1" w:rsidP="005B0EA1">
            <w:r w:rsidRPr="005B0EA1">
              <w:t> </w:t>
            </w:r>
          </w:p>
        </w:tc>
      </w:tr>
      <w:tr w:rsidR="005B0EA1" w:rsidRPr="005B0EA1" w:rsidTr="005B0EA1">
        <w:trPr>
          <w:tblCellSpacing w:w="0" w:type="dxa"/>
        </w:trPr>
        <w:tc>
          <w:tcPr>
            <w:tcW w:w="0" w:type="auto"/>
            <w:noWrap/>
            <w:hideMark/>
          </w:tcPr>
          <w:p w:rsidR="005B0EA1" w:rsidRPr="005B0EA1" w:rsidRDefault="005B0EA1" w:rsidP="005B0EA1">
            <w:r w:rsidRPr="005B0EA1">
              <w:t>       na pevné palivo</w:t>
            </w:r>
          </w:p>
        </w:tc>
        <w:tc>
          <w:tcPr>
            <w:tcW w:w="1410" w:type="dxa"/>
            <w:hideMark/>
          </w:tcPr>
          <w:p w:rsidR="005B0EA1" w:rsidRPr="005B0EA1" w:rsidRDefault="005B0EA1" w:rsidP="005B0EA1">
            <w:r w:rsidRPr="005B0EA1">
              <w:t>1</w:t>
            </w:r>
          </w:p>
        </w:tc>
        <w:tc>
          <w:tcPr>
            <w:tcW w:w="0" w:type="auto"/>
            <w:hideMark/>
          </w:tcPr>
          <w:p w:rsidR="005B0EA1" w:rsidRPr="005B0EA1" w:rsidRDefault="005B0EA1" w:rsidP="005B0EA1">
            <w:r w:rsidRPr="005B0EA1">
              <w:t>6</w:t>
            </w:r>
          </w:p>
        </w:tc>
        <w:tc>
          <w:tcPr>
            <w:tcW w:w="1395" w:type="dxa"/>
            <w:noWrap/>
            <w:hideMark/>
          </w:tcPr>
          <w:p w:rsidR="005B0EA1" w:rsidRPr="005B0EA1" w:rsidRDefault="005B0EA1" w:rsidP="005B0EA1">
            <w:r w:rsidRPr="005B0EA1">
              <w:t>46</w:t>
            </w:r>
          </w:p>
        </w:tc>
        <w:tc>
          <w:tcPr>
            <w:tcW w:w="0" w:type="auto"/>
            <w:noWrap/>
            <w:hideMark/>
          </w:tcPr>
          <w:p w:rsidR="005B0EA1" w:rsidRPr="005B0EA1" w:rsidRDefault="005B0EA1" w:rsidP="005B0EA1">
            <w:r w:rsidRPr="005B0EA1">
              <w:t>200</w:t>
            </w:r>
          </w:p>
        </w:tc>
      </w:tr>
      <w:tr w:rsidR="005B0EA1" w:rsidRPr="005B0EA1" w:rsidTr="005B0EA1">
        <w:trPr>
          <w:tblCellSpacing w:w="0" w:type="dxa"/>
        </w:trPr>
        <w:tc>
          <w:tcPr>
            <w:tcW w:w="0" w:type="auto"/>
            <w:noWrap/>
            <w:hideMark/>
          </w:tcPr>
          <w:p w:rsidR="005B0EA1" w:rsidRPr="005B0EA1" w:rsidRDefault="005B0EA1" w:rsidP="005B0EA1">
            <w:r w:rsidRPr="005B0EA1">
              <w:t>       na plyn</w:t>
            </w:r>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70</w:t>
            </w:r>
          </w:p>
        </w:tc>
        <w:tc>
          <w:tcPr>
            <w:tcW w:w="0" w:type="auto"/>
            <w:noWrap/>
            <w:hideMark/>
          </w:tcPr>
          <w:p w:rsidR="005B0EA1" w:rsidRPr="005B0EA1" w:rsidRDefault="005B0EA1" w:rsidP="005B0EA1">
            <w:r w:rsidRPr="005B0EA1">
              <w:t>299</w:t>
            </w:r>
          </w:p>
        </w:tc>
      </w:tr>
      <w:tr w:rsidR="005B0EA1" w:rsidRPr="005B0EA1" w:rsidTr="005B0EA1">
        <w:trPr>
          <w:tblCellSpacing w:w="0" w:type="dxa"/>
        </w:trPr>
        <w:tc>
          <w:tcPr>
            <w:tcW w:w="0" w:type="auto"/>
            <w:noWrap/>
            <w:hideMark/>
          </w:tcPr>
          <w:p w:rsidR="005B0EA1" w:rsidRPr="005B0EA1" w:rsidRDefault="005B0EA1" w:rsidP="005B0EA1">
            <w:r w:rsidRPr="005B0EA1">
              <w:t xml:space="preserve">       </w:t>
            </w:r>
            <w:proofErr w:type="spellStart"/>
            <w:r w:rsidRPr="005B0EA1">
              <w:t>ostatné</w:t>
            </w:r>
            <w:proofErr w:type="spellEnd"/>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3</w:t>
            </w:r>
          </w:p>
        </w:tc>
        <w:tc>
          <w:tcPr>
            <w:tcW w:w="0" w:type="auto"/>
            <w:noWrap/>
            <w:hideMark/>
          </w:tcPr>
          <w:p w:rsidR="005B0EA1" w:rsidRPr="005B0EA1" w:rsidRDefault="005B0EA1" w:rsidP="005B0EA1">
            <w:r w:rsidRPr="005B0EA1">
              <w:t>4</w:t>
            </w:r>
          </w:p>
        </w:tc>
      </w:tr>
      <w:tr w:rsidR="005B0EA1" w:rsidRPr="005B0EA1" w:rsidTr="005B0EA1">
        <w:trPr>
          <w:tblCellSpacing w:w="0" w:type="dxa"/>
        </w:trPr>
        <w:tc>
          <w:tcPr>
            <w:tcW w:w="0" w:type="auto"/>
            <w:noWrap/>
            <w:hideMark/>
          </w:tcPr>
          <w:p w:rsidR="005B0EA1" w:rsidRPr="005B0EA1" w:rsidRDefault="005B0EA1" w:rsidP="005B0EA1">
            <w:r w:rsidRPr="005B0EA1">
              <w:t> Kachle</w:t>
            </w:r>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 </w:t>
            </w:r>
          </w:p>
        </w:tc>
        <w:tc>
          <w:tcPr>
            <w:tcW w:w="0" w:type="auto"/>
            <w:noWrap/>
            <w:hideMark/>
          </w:tcPr>
          <w:p w:rsidR="005B0EA1" w:rsidRPr="005B0EA1" w:rsidRDefault="005B0EA1" w:rsidP="005B0EA1">
            <w:r w:rsidRPr="005B0EA1">
              <w:t> </w:t>
            </w:r>
          </w:p>
        </w:tc>
      </w:tr>
      <w:tr w:rsidR="005B0EA1" w:rsidRPr="005B0EA1" w:rsidTr="005B0EA1">
        <w:trPr>
          <w:tblCellSpacing w:w="0" w:type="dxa"/>
        </w:trPr>
        <w:tc>
          <w:tcPr>
            <w:tcW w:w="0" w:type="auto"/>
            <w:noWrap/>
            <w:hideMark/>
          </w:tcPr>
          <w:p w:rsidR="005B0EA1" w:rsidRPr="005B0EA1" w:rsidRDefault="005B0EA1" w:rsidP="005B0EA1">
            <w:r w:rsidRPr="005B0EA1">
              <w:t>       na pevné palivo</w:t>
            </w:r>
          </w:p>
        </w:tc>
        <w:tc>
          <w:tcPr>
            <w:tcW w:w="1410" w:type="dxa"/>
            <w:hideMark/>
          </w:tcPr>
          <w:p w:rsidR="005B0EA1" w:rsidRPr="005B0EA1" w:rsidRDefault="005B0EA1" w:rsidP="005B0EA1">
            <w:r w:rsidRPr="005B0EA1">
              <w:t>422</w:t>
            </w:r>
          </w:p>
        </w:tc>
        <w:tc>
          <w:tcPr>
            <w:tcW w:w="0" w:type="auto"/>
            <w:hideMark/>
          </w:tcPr>
          <w:p w:rsidR="005B0EA1" w:rsidRPr="005B0EA1" w:rsidRDefault="005B0EA1" w:rsidP="005B0EA1">
            <w:r w:rsidRPr="005B0EA1">
              <w:t>1379</w:t>
            </w:r>
          </w:p>
        </w:tc>
        <w:tc>
          <w:tcPr>
            <w:tcW w:w="1395" w:type="dxa"/>
            <w:noWrap/>
            <w:hideMark/>
          </w:tcPr>
          <w:p w:rsidR="005B0EA1" w:rsidRPr="005B0EA1" w:rsidRDefault="005B0EA1" w:rsidP="005B0EA1">
            <w:r w:rsidRPr="005B0EA1">
              <w:t>187</w:t>
            </w:r>
          </w:p>
        </w:tc>
        <w:tc>
          <w:tcPr>
            <w:tcW w:w="0" w:type="auto"/>
            <w:noWrap/>
            <w:hideMark/>
          </w:tcPr>
          <w:p w:rsidR="005B0EA1" w:rsidRPr="005B0EA1" w:rsidRDefault="005B0EA1" w:rsidP="005B0EA1">
            <w:r w:rsidRPr="005B0EA1">
              <w:t>616</w:t>
            </w:r>
          </w:p>
        </w:tc>
      </w:tr>
      <w:tr w:rsidR="005B0EA1" w:rsidRPr="005B0EA1" w:rsidTr="005B0EA1">
        <w:trPr>
          <w:tblCellSpacing w:w="0" w:type="dxa"/>
        </w:trPr>
        <w:tc>
          <w:tcPr>
            <w:tcW w:w="0" w:type="auto"/>
            <w:noWrap/>
            <w:hideMark/>
          </w:tcPr>
          <w:p w:rsidR="005B0EA1" w:rsidRPr="005B0EA1" w:rsidRDefault="005B0EA1" w:rsidP="005B0EA1">
            <w:r w:rsidRPr="005B0EA1">
              <w:t>       elektrické</w:t>
            </w:r>
          </w:p>
        </w:tc>
        <w:tc>
          <w:tcPr>
            <w:tcW w:w="1410" w:type="dxa"/>
            <w:hideMark/>
          </w:tcPr>
          <w:p w:rsidR="005B0EA1" w:rsidRPr="005B0EA1" w:rsidRDefault="005B0EA1" w:rsidP="005B0EA1">
            <w:r w:rsidRPr="005B0EA1">
              <w:t>1</w:t>
            </w:r>
          </w:p>
        </w:tc>
        <w:tc>
          <w:tcPr>
            <w:tcW w:w="0" w:type="auto"/>
            <w:hideMark/>
          </w:tcPr>
          <w:p w:rsidR="005B0EA1" w:rsidRPr="005B0EA1" w:rsidRDefault="005B0EA1" w:rsidP="005B0EA1">
            <w:r w:rsidRPr="005B0EA1">
              <w:t>5</w:t>
            </w:r>
          </w:p>
        </w:tc>
        <w:tc>
          <w:tcPr>
            <w:tcW w:w="1395" w:type="dxa"/>
            <w:noWrap/>
            <w:hideMark/>
          </w:tcPr>
          <w:p w:rsidR="005B0EA1" w:rsidRPr="005B0EA1" w:rsidRDefault="005B0EA1" w:rsidP="005B0EA1">
            <w:r w:rsidRPr="005B0EA1">
              <w:t>2</w:t>
            </w:r>
          </w:p>
        </w:tc>
        <w:tc>
          <w:tcPr>
            <w:tcW w:w="0" w:type="auto"/>
            <w:noWrap/>
            <w:hideMark/>
          </w:tcPr>
          <w:p w:rsidR="005B0EA1" w:rsidRPr="005B0EA1" w:rsidRDefault="005B0EA1" w:rsidP="005B0EA1">
            <w:r w:rsidRPr="005B0EA1">
              <w:t>12</w:t>
            </w:r>
          </w:p>
        </w:tc>
      </w:tr>
      <w:tr w:rsidR="005B0EA1" w:rsidRPr="005B0EA1" w:rsidTr="005B0EA1">
        <w:trPr>
          <w:tblCellSpacing w:w="0" w:type="dxa"/>
        </w:trPr>
        <w:tc>
          <w:tcPr>
            <w:tcW w:w="0" w:type="auto"/>
            <w:noWrap/>
            <w:hideMark/>
          </w:tcPr>
          <w:p w:rsidR="005B0EA1" w:rsidRPr="005B0EA1" w:rsidRDefault="005B0EA1" w:rsidP="005B0EA1">
            <w:r w:rsidRPr="005B0EA1">
              <w:t>       plynové</w:t>
            </w:r>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14</w:t>
            </w:r>
          </w:p>
        </w:tc>
        <w:tc>
          <w:tcPr>
            <w:tcW w:w="0" w:type="auto"/>
            <w:noWrap/>
            <w:hideMark/>
          </w:tcPr>
          <w:p w:rsidR="005B0EA1" w:rsidRPr="005B0EA1" w:rsidRDefault="005B0EA1" w:rsidP="005B0EA1">
            <w:r w:rsidRPr="005B0EA1">
              <w:t>39</w:t>
            </w:r>
          </w:p>
        </w:tc>
      </w:tr>
      <w:tr w:rsidR="005B0EA1" w:rsidRPr="005B0EA1" w:rsidTr="005B0EA1">
        <w:trPr>
          <w:tblCellSpacing w:w="0" w:type="dxa"/>
        </w:trPr>
        <w:tc>
          <w:tcPr>
            <w:tcW w:w="0" w:type="auto"/>
            <w:noWrap/>
            <w:hideMark/>
          </w:tcPr>
          <w:p w:rsidR="005B0EA1" w:rsidRPr="005B0EA1" w:rsidRDefault="005B0EA1" w:rsidP="005B0EA1">
            <w:r w:rsidRPr="005B0EA1">
              <w:t xml:space="preserve">       </w:t>
            </w:r>
            <w:proofErr w:type="spellStart"/>
            <w:r w:rsidRPr="005B0EA1">
              <w:t>ostatné</w:t>
            </w:r>
            <w:proofErr w:type="spellEnd"/>
          </w:p>
        </w:tc>
        <w:tc>
          <w:tcPr>
            <w:tcW w:w="1410" w:type="dxa"/>
            <w:hideMark/>
          </w:tcPr>
          <w:p w:rsidR="005B0EA1" w:rsidRPr="005B0EA1" w:rsidRDefault="005B0EA1" w:rsidP="005B0EA1">
            <w:r w:rsidRPr="005B0EA1">
              <w:t> </w:t>
            </w:r>
          </w:p>
        </w:tc>
        <w:tc>
          <w:tcPr>
            <w:tcW w:w="0" w:type="auto"/>
            <w:hideMark/>
          </w:tcPr>
          <w:p w:rsidR="005B0EA1" w:rsidRPr="005B0EA1" w:rsidRDefault="005B0EA1" w:rsidP="005B0EA1">
            <w:r w:rsidRPr="005B0EA1">
              <w:t> </w:t>
            </w:r>
          </w:p>
        </w:tc>
        <w:tc>
          <w:tcPr>
            <w:tcW w:w="1395" w:type="dxa"/>
            <w:noWrap/>
            <w:hideMark/>
          </w:tcPr>
          <w:p w:rsidR="005B0EA1" w:rsidRPr="005B0EA1" w:rsidRDefault="005B0EA1" w:rsidP="005B0EA1">
            <w:r w:rsidRPr="005B0EA1">
              <w:t>8</w:t>
            </w:r>
          </w:p>
        </w:tc>
        <w:tc>
          <w:tcPr>
            <w:tcW w:w="0" w:type="auto"/>
            <w:noWrap/>
            <w:hideMark/>
          </w:tcPr>
          <w:p w:rsidR="005B0EA1" w:rsidRPr="005B0EA1" w:rsidRDefault="005B0EA1" w:rsidP="005B0EA1">
            <w:r w:rsidRPr="005B0EA1">
              <w:t>27</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Iné</w:t>
            </w:r>
            <w:proofErr w:type="spellEnd"/>
          </w:p>
        </w:tc>
        <w:tc>
          <w:tcPr>
            <w:tcW w:w="1410" w:type="dxa"/>
            <w:hideMark/>
          </w:tcPr>
          <w:p w:rsidR="005B0EA1" w:rsidRPr="005B0EA1" w:rsidRDefault="005B0EA1" w:rsidP="005B0EA1">
            <w:r w:rsidRPr="005B0EA1">
              <w:t>9</w:t>
            </w:r>
          </w:p>
        </w:tc>
        <w:tc>
          <w:tcPr>
            <w:tcW w:w="0" w:type="auto"/>
            <w:hideMark/>
          </w:tcPr>
          <w:p w:rsidR="005B0EA1" w:rsidRPr="005B0EA1" w:rsidRDefault="005B0EA1" w:rsidP="005B0EA1">
            <w:r w:rsidRPr="005B0EA1">
              <w:t>25</w:t>
            </w:r>
          </w:p>
        </w:tc>
        <w:tc>
          <w:tcPr>
            <w:tcW w:w="1395" w:type="dxa"/>
            <w:noWrap/>
            <w:hideMark/>
          </w:tcPr>
          <w:p w:rsidR="005B0EA1" w:rsidRPr="005B0EA1" w:rsidRDefault="005B0EA1" w:rsidP="005B0EA1">
            <w:r w:rsidRPr="005B0EA1">
              <w:t>71</w:t>
            </w:r>
          </w:p>
        </w:tc>
        <w:tc>
          <w:tcPr>
            <w:tcW w:w="0" w:type="auto"/>
            <w:noWrap/>
            <w:hideMark/>
          </w:tcPr>
          <w:p w:rsidR="005B0EA1" w:rsidRPr="005B0EA1" w:rsidRDefault="005B0EA1" w:rsidP="005B0EA1">
            <w:r w:rsidRPr="005B0EA1">
              <w:t>262</w:t>
            </w:r>
          </w:p>
        </w:tc>
      </w:tr>
      <w:tr w:rsidR="005B0EA1" w:rsidRPr="005B0EA1" w:rsidTr="005B0EA1">
        <w:trPr>
          <w:tblCellSpacing w:w="0" w:type="dxa"/>
        </w:trPr>
        <w:tc>
          <w:tcPr>
            <w:tcW w:w="0" w:type="auto"/>
            <w:hideMark/>
          </w:tcPr>
          <w:p w:rsidR="005B0EA1" w:rsidRPr="005B0EA1" w:rsidRDefault="005B0EA1" w:rsidP="005B0EA1">
            <w:r w:rsidRPr="005B0EA1">
              <w:t> Spolu</w:t>
            </w:r>
          </w:p>
        </w:tc>
        <w:tc>
          <w:tcPr>
            <w:tcW w:w="1410" w:type="dxa"/>
            <w:hideMark/>
          </w:tcPr>
          <w:p w:rsidR="005B0EA1" w:rsidRPr="005B0EA1" w:rsidRDefault="005B0EA1" w:rsidP="005B0EA1">
            <w:r w:rsidRPr="005B0EA1">
              <w:t>889</w:t>
            </w:r>
          </w:p>
        </w:tc>
        <w:tc>
          <w:tcPr>
            <w:tcW w:w="0" w:type="auto"/>
            <w:hideMark/>
          </w:tcPr>
          <w:p w:rsidR="005B0EA1" w:rsidRPr="005B0EA1" w:rsidRDefault="005B0EA1" w:rsidP="005B0EA1">
            <w:r w:rsidRPr="005B0EA1">
              <w:t>3672</w:t>
            </w:r>
          </w:p>
        </w:tc>
        <w:tc>
          <w:tcPr>
            <w:tcW w:w="1395" w:type="dxa"/>
            <w:noWrap/>
            <w:hideMark/>
          </w:tcPr>
          <w:p w:rsidR="005B0EA1" w:rsidRPr="005B0EA1" w:rsidRDefault="005B0EA1" w:rsidP="005B0EA1">
            <w:r w:rsidRPr="005B0EA1">
              <w:t>839</w:t>
            </w:r>
          </w:p>
        </w:tc>
        <w:tc>
          <w:tcPr>
            <w:tcW w:w="0" w:type="auto"/>
            <w:noWrap/>
            <w:hideMark/>
          </w:tcPr>
          <w:p w:rsidR="005B0EA1" w:rsidRPr="005B0EA1" w:rsidRDefault="005B0EA1" w:rsidP="005B0EA1">
            <w:r w:rsidRPr="005B0EA1">
              <w:t>3 542</w:t>
            </w:r>
          </w:p>
        </w:tc>
      </w:tr>
    </w:tbl>
    <w:p w:rsidR="00D0265B" w:rsidRDefault="005B0EA1" w:rsidP="005B0EA1">
      <w:pPr>
        <w:rPr>
          <w:lang w:val="sk-SK"/>
        </w:rPr>
      </w:pPr>
      <w:r w:rsidRPr="005B0EA1">
        <w:rPr>
          <w:lang w:val="sk-SK"/>
        </w:rPr>
        <w:t xml:space="preserve">Zdroj: ŠÚ SR - KS Trenčín </w:t>
      </w:r>
      <w:r w:rsidRPr="005B0EA1">
        <w:rPr>
          <w:lang w:val="sk-SK"/>
        </w:rPr>
        <w:br/>
      </w:r>
      <w:r w:rsidRPr="005B0EA1">
        <w:rPr>
          <w:lang w:val="sk-SK"/>
        </w:rPr>
        <w:br/>
        <w:t> </w:t>
      </w:r>
      <w:r w:rsidRPr="005B0EA1">
        <w:rPr>
          <w:lang w:val="sk-SK"/>
        </w:rPr>
        <w:br/>
      </w:r>
    </w:p>
    <w:p w:rsidR="00D0265B" w:rsidRDefault="00D0265B" w:rsidP="005B0EA1">
      <w:pPr>
        <w:rPr>
          <w:lang w:val="sk-SK"/>
        </w:rPr>
      </w:pPr>
    </w:p>
    <w:p w:rsidR="00D0265B" w:rsidRDefault="00D0265B" w:rsidP="005B0EA1">
      <w:pPr>
        <w:rPr>
          <w:lang w:val="sk-SK"/>
        </w:rPr>
      </w:pPr>
    </w:p>
    <w:p w:rsidR="005B0EA1" w:rsidRPr="005B0EA1" w:rsidRDefault="005B0EA1" w:rsidP="005B0EA1">
      <w:pPr>
        <w:rPr>
          <w:lang w:val="sk-SK"/>
        </w:rPr>
      </w:pPr>
      <w:r w:rsidRPr="005B0EA1">
        <w:rPr>
          <w:lang w:val="sk-SK"/>
        </w:rPr>
        <w:lastRenderedPageBreak/>
        <w:t>Tabuľka 14: Vybavenie a rekreačné možnosti domácností - rok 1991, 2001</w:t>
      </w:r>
    </w:p>
    <w:tbl>
      <w:tblPr>
        <w:tblW w:w="0" w:type="auto"/>
        <w:tblCellSpacing w:w="0" w:type="dxa"/>
        <w:tblCellMar>
          <w:left w:w="0" w:type="dxa"/>
          <w:right w:w="0" w:type="dxa"/>
        </w:tblCellMar>
        <w:tblLook w:val="04A0" w:firstRow="1" w:lastRow="0" w:firstColumn="1" w:lastColumn="0" w:noHBand="0" w:noVBand="1"/>
      </w:tblPr>
      <w:tblGrid>
        <w:gridCol w:w="3148"/>
        <w:gridCol w:w="1425"/>
        <w:gridCol w:w="1395"/>
        <w:gridCol w:w="1365"/>
        <w:gridCol w:w="1410"/>
      </w:tblGrid>
      <w:tr w:rsidR="005B0EA1" w:rsidRPr="005B0EA1" w:rsidTr="005B0EA1">
        <w:trPr>
          <w:tblCellSpacing w:w="0" w:type="dxa"/>
        </w:trPr>
        <w:tc>
          <w:tcPr>
            <w:tcW w:w="0" w:type="auto"/>
            <w:vMerge w:val="restart"/>
            <w:noWrap/>
            <w:hideMark/>
          </w:tcPr>
          <w:p w:rsidR="005B0EA1" w:rsidRPr="005B0EA1" w:rsidRDefault="005B0EA1" w:rsidP="005B0EA1">
            <w:proofErr w:type="spellStart"/>
            <w:r w:rsidRPr="005B0EA1">
              <w:t>Vybavenie</w:t>
            </w:r>
            <w:proofErr w:type="spellEnd"/>
          </w:p>
        </w:tc>
        <w:tc>
          <w:tcPr>
            <w:tcW w:w="2820" w:type="dxa"/>
            <w:gridSpan w:val="2"/>
            <w:hideMark/>
          </w:tcPr>
          <w:p w:rsidR="005B0EA1" w:rsidRPr="005B0EA1" w:rsidRDefault="005B0EA1" w:rsidP="005B0EA1">
            <w:r w:rsidRPr="005B0EA1">
              <w:t>Počet v r. 1991</w:t>
            </w:r>
          </w:p>
        </w:tc>
        <w:tc>
          <w:tcPr>
            <w:tcW w:w="2775" w:type="dxa"/>
            <w:gridSpan w:val="2"/>
            <w:hideMark/>
          </w:tcPr>
          <w:p w:rsidR="005B0EA1" w:rsidRPr="005B0EA1" w:rsidRDefault="005B0EA1" w:rsidP="005B0EA1">
            <w:r w:rsidRPr="005B0EA1">
              <w:t>Počet v r. 2001</w:t>
            </w:r>
          </w:p>
        </w:tc>
      </w:tr>
      <w:tr w:rsidR="005B0EA1" w:rsidRPr="005B0EA1" w:rsidTr="005B0EA1">
        <w:trPr>
          <w:tblCellSpacing w:w="0" w:type="dxa"/>
        </w:trPr>
        <w:tc>
          <w:tcPr>
            <w:tcW w:w="0" w:type="auto"/>
            <w:vMerge/>
            <w:vAlign w:val="center"/>
            <w:hideMark/>
          </w:tcPr>
          <w:p w:rsidR="005B0EA1" w:rsidRPr="005B0EA1" w:rsidRDefault="005B0EA1" w:rsidP="005B0EA1"/>
        </w:tc>
        <w:tc>
          <w:tcPr>
            <w:tcW w:w="1425" w:type="dxa"/>
            <w:hideMark/>
          </w:tcPr>
          <w:p w:rsidR="005B0EA1" w:rsidRPr="005B0EA1" w:rsidRDefault="005B0EA1" w:rsidP="005B0EA1">
            <w:proofErr w:type="spellStart"/>
            <w:r w:rsidRPr="005B0EA1">
              <w:t>bytov</w:t>
            </w:r>
            <w:proofErr w:type="spellEnd"/>
          </w:p>
        </w:tc>
        <w:tc>
          <w:tcPr>
            <w:tcW w:w="0" w:type="auto"/>
            <w:hideMark/>
          </w:tcPr>
          <w:p w:rsidR="005B0EA1" w:rsidRPr="005B0EA1" w:rsidRDefault="005B0EA1" w:rsidP="005B0EA1">
            <w:proofErr w:type="spellStart"/>
            <w:r w:rsidRPr="005B0EA1">
              <w:t>osôb</w:t>
            </w:r>
            <w:proofErr w:type="spellEnd"/>
            <w:r w:rsidRPr="005B0EA1">
              <w:t xml:space="preserve"> v </w:t>
            </w:r>
            <w:proofErr w:type="spellStart"/>
            <w:r w:rsidRPr="005B0EA1">
              <w:t>bytoch</w:t>
            </w:r>
            <w:proofErr w:type="spellEnd"/>
          </w:p>
        </w:tc>
        <w:tc>
          <w:tcPr>
            <w:tcW w:w="1365" w:type="dxa"/>
            <w:noWrap/>
            <w:hideMark/>
          </w:tcPr>
          <w:p w:rsidR="005B0EA1" w:rsidRPr="005B0EA1" w:rsidRDefault="005B0EA1" w:rsidP="005B0EA1">
            <w:proofErr w:type="spellStart"/>
            <w:r w:rsidRPr="005B0EA1">
              <w:t>bytov</w:t>
            </w:r>
            <w:proofErr w:type="spellEnd"/>
          </w:p>
        </w:tc>
        <w:tc>
          <w:tcPr>
            <w:tcW w:w="0" w:type="auto"/>
            <w:noWrap/>
            <w:hideMark/>
          </w:tcPr>
          <w:p w:rsidR="005B0EA1" w:rsidRPr="005B0EA1" w:rsidRDefault="005B0EA1" w:rsidP="005B0EA1">
            <w:proofErr w:type="spellStart"/>
            <w:r w:rsidRPr="005B0EA1">
              <w:t>osôb</w:t>
            </w:r>
            <w:proofErr w:type="spellEnd"/>
            <w:r w:rsidRPr="005B0EA1">
              <w:t xml:space="preserve"> v </w:t>
            </w:r>
            <w:proofErr w:type="spellStart"/>
            <w:r w:rsidRPr="005B0EA1">
              <w:t>bytoch</w:t>
            </w:r>
            <w:proofErr w:type="spellEnd"/>
          </w:p>
        </w:tc>
      </w:tr>
      <w:tr w:rsidR="005B0EA1" w:rsidRPr="005B0EA1" w:rsidTr="005B0EA1">
        <w:trPr>
          <w:tblCellSpacing w:w="0" w:type="dxa"/>
        </w:trPr>
        <w:tc>
          <w:tcPr>
            <w:tcW w:w="0" w:type="auto"/>
            <w:hideMark/>
          </w:tcPr>
          <w:p w:rsidR="005B0EA1" w:rsidRPr="005B0EA1" w:rsidRDefault="005B0EA1" w:rsidP="005B0EA1">
            <w:r w:rsidRPr="005B0EA1">
              <w:t> Samostatná chladnička</w:t>
            </w:r>
          </w:p>
        </w:tc>
        <w:tc>
          <w:tcPr>
            <w:tcW w:w="1425" w:type="dxa"/>
            <w:hideMark/>
          </w:tcPr>
          <w:p w:rsidR="005B0EA1" w:rsidRPr="005B0EA1" w:rsidRDefault="005B0EA1" w:rsidP="005B0EA1">
            <w:r w:rsidRPr="005B0EA1">
              <w:t>-</w:t>
            </w:r>
          </w:p>
        </w:tc>
        <w:tc>
          <w:tcPr>
            <w:tcW w:w="0" w:type="auto"/>
            <w:hideMark/>
          </w:tcPr>
          <w:p w:rsidR="005B0EA1" w:rsidRPr="005B0EA1" w:rsidRDefault="005B0EA1" w:rsidP="005B0EA1">
            <w:r w:rsidRPr="005B0EA1">
              <w:t>-</w:t>
            </w:r>
          </w:p>
        </w:tc>
        <w:tc>
          <w:tcPr>
            <w:tcW w:w="1365" w:type="dxa"/>
            <w:noWrap/>
            <w:hideMark/>
          </w:tcPr>
          <w:p w:rsidR="005B0EA1" w:rsidRPr="005B0EA1" w:rsidRDefault="005B0EA1" w:rsidP="005B0EA1">
            <w:r w:rsidRPr="005B0EA1">
              <w:t>497</w:t>
            </w:r>
          </w:p>
        </w:tc>
        <w:tc>
          <w:tcPr>
            <w:tcW w:w="0" w:type="auto"/>
            <w:noWrap/>
            <w:hideMark/>
          </w:tcPr>
          <w:p w:rsidR="005B0EA1" w:rsidRPr="005B0EA1" w:rsidRDefault="005B0EA1" w:rsidP="005B0EA1">
            <w:r w:rsidRPr="005B0EA1">
              <w:t>2 191</w:t>
            </w:r>
          </w:p>
        </w:tc>
      </w:tr>
      <w:tr w:rsidR="005B0EA1" w:rsidRPr="005B0EA1" w:rsidTr="005B0EA1">
        <w:trPr>
          <w:tblCellSpacing w:w="0" w:type="dxa"/>
        </w:trPr>
        <w:tc>
          <w:tcPr>
            <w:tcW w:w="0" w:type="auto"/>
            <w:noWrap/>
            <w:hideMark/>
          </w:tcPr>
          <w:p w:rsidR="005B0EA1" w:rsidRPr="005B0EA1" w:rsidRDefault="005B0EA1" w:rsidP="005B0EA1">
            <w:r w:rsidRPr="005B0EA1">
              <w:t> Chladnička s mrazničkou</w:t>
            </w:r>
          </w:p>
        </w:tc>
        <w:tc>
          <w:tcPr>
            <w:tcW w:w="1425" w:type="dxa"/>
            <w:hideMark/>
          </w:tcPr>
          <w:p w:rsidR="005B0EA1" w:rsidRPr="005B0EA1" w:rsidRDefault="005B0EA1" w:rsidP="005B0EA1">
            <w:r w:rsidRPr="005B0EA1">
              <w:t>-</w:t>
            </w:r>
          </w:p>
        </w:tc>
        <w:tc>
          <w:tcPr>
            <w:tcW w:w="0" w:type="auto"/>
            <w:hideMark/>
          </w:tcPr>
          <w:p w:rsidR="005B0EA1" w:rsidRPr="005B0EA1" w:rsidRDefault="005B0EA1" w:rsidP="005B0EA1">
            <w:r w:rsidRPr="005B0EA1">
              <w:t>-</w:t>
            </w:r>
          </w:p>
        </w:tc>
        <w:tc>
          <w:tcPr>
            <w:tcW w:w="1365" w:type="dxa"/>
            <w:noWrap/>
            <w:hideMark/>
          </w:tcPr>
          <w:p w:rsidR="005B0EA1" w:rsidRPr="005B0EA1" w:rsidRDefault="005B0EA1" w:rsidP="005B0EA1">
            <w:r w:rsidRPr="005B0EA1">
              <w:t>298</w:t>
            </w:r>
          </w:p>
        </w:tc>
        <w:tc>
          <w:tcPr>
            <w:tcW w:w="0" w:type="auto"/>
            <w:noWrap/>
            <w:hideMark/>
          </w:tcPr>
          <w:p w:rsidR="005B0EA1" w:rsidRPr="005B0EA1" w:rsidRDefault="005B0EA1" w:rsidP="005B0EA1">
            <w:r w:rsidRPr="005B0EA1">
              <w:t>1 400</w:t>
            </w:r>
          </w:p>
        </w:tc>
      </w:tr>
      <w:tr w:rsidR="005B0EA1" w:rsidRPr="005B0EA1" w:rsidTr="005B0EA1">
        <w:trPr>
          <w:tblCellSpacing w:w="0" w:type="dxa"/>
        </w:trPr>
        <w:tc>
          <w:tcPr>
            <w:tcW w:w="0" w:type="auto"/>
            <w:noWrap/>
            <w:hideMark/>
          </w:tcPr>
          <w:p w:rsidR="005B0EA1" w:rsidRPr="005B0EA1" w:rsidRDefault="005B0EA1" w:rsidP="005B0EA1">
            <w:r w:rsidRPr="005B0EA1">
              <w:t> Samostatná mraznička</w:t>
            </w:r>
          </w:p>
        </w:tc>
        <w:tc>
          <w:tcPr>
            <w:tcW w:w="1425" w:type="dxa"/>
            <w:hideMark/>
          </w:tcPr>
          <w:p w:rsidR="005B0EA1" w:rsidRPr="005B0EA1" w:rsidRDefault="005B0EA1" w:rsidP="005B0EA1">
            <w:r w:rsidRPr="005B0EA1">
              <w:t>149</w:t>
            </w:r>
          </w:p>
        </w:tc>
        <w:tc>
          <w:tcPr>
            <w:tcW w:w="0" w:type="auto"/>
            <w:hideMark/>
          </w:tcPr>
          <w:p w:rsidR="005B0EA1" w:rsidRPr="005B0EA1" w:rsidRDefault="005B0EA1" w:rsidP="005B0EA1">
            <w:r w:rsidRPr="005B0EA1">
              <w:t>771</w:t>
            </w:r>
          </w:p>
        </w:tc>
        <w:tc>
          <w:tcPr>
            <w:tcW w:w="1365" w:type="dxa"/>
            <w:noWrap/>
            <w:hideMark/>
          </w:tcPr>
          <w:p w:rsidR="005B0EA1" w:rsidRPr="005B0EA1" w:rsidRDefault="005B0EA1" w:rsidP="005B0EA1">
            <w:r w:rsidRPr="005B0EA1">
              <w:t>251</w:t>
            </w:r>
          </w:p>
        </w:tc>
        <w:tc>
          <w:tcPr>
            <w:tcW w:w="0" w:type="auto"/>
            <w:noWrap/>
            <w:hideMark/>
          </w:tcPr>
          <w:p w:rsidR="005B0EA1" w:rsidRPr="005B0EA1" w:rsidRDefault="005B0EA1" w:rsidP="005B0EA1">
            <w:r w:rsidRPr="005B0EA1">
              <w:t>1 193</w:t>
            </w:r>
          </w:p>
        </w:tc>
      </w:tr>
      <w:tr w:rsidR="005B0EA1" w:rsidRPr="005B0EA1" w:rsidTr="005B0EA1">
        <w:trPr>
          <w:tblCellSpacing w:w="0" w:type="dxa"/>
        </w:trPr>
        <w:tc>
          <w:tcPr>
            <w:tcW w:w="0" w:type="auto"/>
            <w:noWrap/>
            <w:hideMark/>
          </w:tcPr>
          <w:p w:rsidR="005B0EA1" w:rsidRPr="005B0EA1" w:rsidRDefault="005B0EA1" w:rsidP="005B0EA1">
            <w:r w:rsidRPr="005B0EA1">
              <w:t xml:space="preserve"> Automatická </w:t>
            </w:r>
            <w:proofErr w:type="spellStart"/>
            <w:r w:rsidRPr="005B0EA1">
              <w:t>práčka</w:t>
            </w:r>
            <w:proofErr w:type="spellEnd"/>
          </w:p>
        </w:tc>
        <w:tc>
          <w:tcPr>
            <w:tcW w:w="1425" w:type="dxa"/>
            <w:hideMark/>
          </w:tcPr>
          <w:p w:rsidR="005B0EA1" w:rsidRPr="005B0EA1" w:rsidRDefault="005B0EA1" w:rsidP="005B0EA1">
            <w:r w:rsidRPr="005B0EA1">
              <w:t>105</w:t>
            </w:r>
          </w:p>
        </w:tc>
        <w:tc>
          <w:tcPr>
            <w:tcW w:w="0" w:type="auto"/>
            <w:hideMark/>
          </w:tcPr>
          <w:p w:rsidR="005B0EA1" w:rsidRPr="005B0EA1" w:rsidRDefault="005B0EA1" w:rsidP="005B0EA1">
            <w:r w:rsidRPr="005B0EA1">
              <w:t>531</w:t>
            </w:r>
          </w:p>
        </w:tc>
        <w:tc>
          <w:tcPr>
            <w:tcW w:w="1365" w:type="dxa"/>
            <w:noWrap/>
            <w:hideMark/>
          </w:tcPr>
          <w:p w:rsidR="005B0EA1" w:rsidRPr="005B0EA1" w:rsidRDefault="005B0EA1" w:rsidP="005B0EA1">
            <w:r w:rsidRPr="005B0EA1">
              <w:t>300</w:t>
            </w:r>
          </w:p>
        </w:tc>
        <w:tc>
          <w:tcPr>
            <w:tcW w:w="0" w:type="auto"/>
            <w:noWrap/>
            <w:hideMark/>
          </w:tcPr>
          <w:p w:rsidR="005B0EA1" w:rsidRPr="005B0EA1" w:rsidRDefault="005B0EA1" w:rsidP="005B0EA1">
            <w:r w:rsidRPr="005B0EA1">
              <w:t>1 513</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Farebnýtelevízor</w:t>
            </w:r>
            <w:proofErr w:type="spellEnd"/>
          </w:p>
        </w:tc>
        <w:tc>
          <w:tcPr>
            <w:tcW w:w="1425" w:type="dxa"/>
            <w:hideMark/>
          </w:tcPr>
          <w:p w:rsidR="005B0EA1" w:rsidRPr="005B0EA1" w:rsidRDefault="005B0EA1" w:rsidP="005B0EA1">
            <w:r w:rsidRPr="005B0EA1">
              <w:t>190</w:t>
            </w:r>
          </w:p>
        </w:tc>
        <w:tc>
          <w:tcPr>
            <w:tcW w:w="0" w:type="auto"/>
            <w:hideMark/>
          </w:tcPr>
          <w:p w:rsidR="005B0EA1" w:rsidRPr="005B0EA1" w:rsidRDefault="005B0EA1" w:rsidP="005B0EA1">
            <w:r w:rsidRPr="005B0EA1">
              <w:t>955</w:t>
            </w:r>
          </w:p>
        </w:tc>
        <w:tc>
          <w:tcPr>
            <w:tcW w:w="1365" w:type="dxa"/>
            <w:noWrap/>
            <w:hideMark/>
          </w:tcPr>
          <w:p w:rsidR="005B0EA1" w:rsidRPr="005B0EA1" w:rsidRDefault="005B0EA1" w:rsidP="005B0EA1">
            <w:r w:rsidRPr="005B0EA1">
              <w:t>539</w:t>
            </w:r>
          </w:p>
        </w:tc>
        <w:tc>
          <w:tcPr>
            <w:tcW w:w="0" w:type="auto"/>
            <w:noWrap/>
            <w:hideMark/>
          </w:tcPr>
          <w:p w:rsidR="005B0EA1" w:rsidRPr="005B0EA1" w:rsidRDefault="005B0EA1" w:rsidP="005B0EA1">
            <w:r w:rsidRPr="005B0EA1">
              <w:t>2 534</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Telefón</w:t>
            </w:r>
            <w:proofErr w:type="spellEnd"/>
            <w:r w:rsidRPr="005B0EA1">
              <w:t xml:space="preserve"> v byte</w:t>
            </w:r>
          </w:p>
        </w:tc>
        <w:tc>
          <w:tcPr>
            <w:tcW w:w="1425" w:type="dxa"/>
            <w:hideMark/>
          </w:tcPr>
          <w:p w:rsidR="005B0EA1" w:rsidRPr="005B0EA1" w:rsidRDefault="005B0EA1" w:rsidP="005B0EA1">
            <w:r w:rsidRPr="005B0EA1">
              <w:t>67</w:t>
            </w:r>
          </w:p>
        </w:tc>
        <w:tc>
          <w:tcPr>
            <w:tcW w:w="0" w:type="auto"/>
            <w:hideMark/>
          </w:tcPr>
          <w:p w:rsidR="005B0EA1" w:rsidRPr="005B0EA1" w:rsidRDefault="005B0EA1" w:rsidP="005B0EA1">
            <w:r w:rsidRPr="005B0EA1">
              <w:t>279</w:t>
            </w:r>
          </w:p>
        </w:tc>
        <w:tc>
          <w:tcPr>
            <w:tcW w:w="1365" w:type="dxa"/>
            <w:noWrap/>
            <w:hideMark/>
          </w:tcPr>
          <w:p w:rsidR="005B0EA1" w:rsidRPr="005B0EA1" w:rsidRDefault="005B0EA1" w:rsidP="005B0EA1">
            <w:r w:rsidRPr="005B0EA1">
              <w:t>398</w:t>
            </w:r>
          </w:p>
        </w:tc>
        <w:tc>
          <w:tcPr>
            <w:tcW w:w="0" w:type="auto"/>
            <w:noWrap/>
            <w:hideMark/>
          </w:tcPr>
          <w:p w:rsidR="005B0EA1" w:rsidRPr="005B0EA1" w:rsidRDefault="005B0EA1" w:rsidP="005B0EA1">
            <w:r w:rsidRPr="005B0EA1">
              <w:t>1 907</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Mobilnýtelefón</w:t>
            </w:r>
            <w:proofErr w:type="spellEnd"/>
          </w:p>
        </w:tc>
        <w:tc>
          <w:tcPr>
            <w:tcW w:w="1425" w:type="dxa"/>
            <w:hideMark/>
          </w:tcPr>
          <w:p w:rsidR="005B0EA1" w:rsidRPr="005B0EA1" w:rsidRDefault="005B0EA1" w:rsidP="005B0EA1">
            <w:r w:rsidRPr="005B0EA1">
              <w:t>-</w:t>
            </w:r>
          </w:p>
        </w:tc>
        <w:tc>
          <w:tcPr>
            <w:tcW w:w="0" w:type="auto"/>
            <w:hideMark/>
          </w:tcPr>
          <w:p w:rsidR="005B0EA1" w:rsidRPr="005B0EA1" w:rsidRDefault="005B0EA1" w:rsidP="005B0EA1">
            <w:r w:rsidRPr="005B0EA1">
              <w:t>-</w:t>
            </w:r>
          </w:p>
        </w:tc>
        <w:tc>
          <w:tcPr>
            <w:tcW w:w="1365" w:type="dxa"/>
            <w:noWrap/>
            <w:hideMark/>
          </w:tcPr>
          <w:p w:rsidR="005B0EA1" w:rsidRPr="005B0EA1" w:rsidRDefault="005B0EA1" w:rsidP="005B0EA1">
            <w:r w:rsidRPr="005B0EA1">
              <w:t>74</w:t>
            </w:r>
          </w:p>
        </w:tc>
        <w:tc>
          <w:tcPr>
            <w:tcW w:w="0" w:type="auto"/>
            <w:noWrap/>
            <w:hideMark/>
          </w:tcPr>
          <w:p w:rsidR="005B0EA1" w:rsidRPr="005B0EA1" w:rsidRDefault="005B0EA1" w:rsidP="005B0EA1">
            <w:r w:rsidRPr="005B0EA1">
              <w:t>368</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Rekreačná</w:t>
            </w:r>
            <w:proofErr w:type="spellEnd"/>
            <w:r w:rsidRPr="005B0EA1">
              <w:t xml:space="preserve"> chata, </w:t>
            </w:r>
            <w:proofErr w:type="spellStart"/>
            <w:r w:rsidRPr="005B0EA1">
              <w:t>domček</w:t>
            </w:r>
            <w:proofErr w:type="spellEnd"/>
            <w:r w:rsidRPr="005B0EA1">
              <w:t>, chalupa</w:t>
            </w:r>
          </w:p>
        </w:tc>
        <w:tc>
          <w:tcPr>
            <w:tcW w:w="1425" w:type="dxa"/>
            <w:hideMark/>
          </w:tcPr>
          <w:p w:rsidR="005B0EA1" w:rsidRPr="005B0EA1" w:rsidRDefault="005B0EA1" w:rsidP="005B0EA1">
            <w:r w:rsidRPr="005B0EA1">
              <w:t>19</w:t>
            </w:r>
          </w:p>
        </w:tc>
        <w:tc>
          <w:tcPr>
            <w:tcW w:w="0" w:type="auto"/>
            <w:hideMark/>
          </w:tcPr>
          <w:p w:rsidR="005B0EA1" w:rsidRPr="005B0EA1" w:rsidRDefault="005B0EA1" w:rsidP="005B0EA1">
            <w:r w:rsidRPr="005B0EA1">
              <w:t>80</w:t>
            </w:r>
          </w:p>
        </w:tc>
        <w:tc>
          <w:tcPr>
            <w:tcW w:w="1365" w:type="dxa"/>
            <w:noWrap/>
            <w:hideMark/>
          </w:tcPr>
          <w:p w:rsidR="005B0EA1" w:rsidRPr="005B0EA1" w:rsidRDefault="005B0EA1" w:rsidP="005B0EA1">
            <w:r w:rsidRPr="005B0EA1">
              <w:t>19</w:t>
            </w:r>
          </w:p>
        </w:tc>
        <w:tc>
          <w:tcPr>
            <w:tcW w:w="0" w:type="auto"/>
            <w:noWrap/>
            <w:hideMark/>
          </w:tcPr>
          <w:p w:rsidR="005B0EA1" w:rsidRPr="005B0EA1" w:rsidRDefault="005B0EA1" w:rsidP="005B0EA1">
            <w:r w:rsidRPr="005B0EA1">
              <w:t>93</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Osobný</w:t>
            </w:r>
            <w:proofErr w:type="spellEnd"/>
            <w:r w:rsidRPr="005B0EA1">
              <w:t xml:space="preserve"> automobil</w:t>
            </w:r>
          </w:p>
        </w:tc>
        <w:tc>
          <w:tcPr>
            <w:tcW w:w="1425" w:type="dxa"/>
            <w:hideMark/>
          </w:tcPr>
          <w:p w:rsidR="005B0EA1" w:rsidRPr="005B0EA1" w:rsidRDefault="005B0EA1" w:rsidP="005B0EA1">
            <w:r w:rsidRPr="005B0EA1">
              <w:t>250</w:t>
            </w:r>
          </w:p>
        </w:tc>
        <w:tc>
          <w:tcPr>
            <w:tcW w:w="0" w:type="auto"/>
            <w:hideMark/>
          </w:tcPr>
          <w:p w:rsidR="005B0EA1" w:rsidRPr="005B0EA1" w:rsidRDefault="005B0EA1" w:rsidP="005B0EA1">
            <w:r w:rsidRPr="005B0EA1">
              <w:t>1286</w:t>
            </w:r>
          </w:p>
        </w:tc>
        <w:tc>
          <w:tcPr>
            <w:tcW w:w="1365" w:type="dxa"/>
            <w:noWrap/>
            <w:hideMark/>
          </w:tcPr>
          <w:p w:rsidR="005B0EA1" w:rsidRPr="005B0EA1" w:rsidRDefault="005B0EA1" w:rsidP="005B0EA1">
            <w:r w:rsidRPr="005B0EA1">
              <w:t>216</w:t>
            </w:r>
          </w:p>
        </w:tc>
        <w:tc>
          <w:tcPr>
            <w:tcW w:w="0" w:type="auto"/>
            <w:noWrap/>
            <w:hideMark/>
          </w:tcPr>
          <w:p w:rsidR="005B0EA1" w:rsidRPr="005B0EA1" w:rsidRDefault="005B0EA1" w:rsidP="005B0EA1">
            <w:r w:rsidRPr="005B0EA1">
              <w:t>1 095</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Osobný</w:t>
            </w:r>
            <w:proofErr w:type="spellEnd"/>
            <w:r w:rsidRPr="005B0EA1">
              <w:t xml:space="preserve"> počítač</w:t>
            </w:r>
          </w:p>
        </w:tc>
        <w:tc>
          <w:tcPr>
            <w:tcW w:w="1425" w:type="dxa"/>
            <w:hideMark/>
          </w:tcPr>
          <w:p w:rsidR="005B0EA1" w:rsidRPr="005B0EA1" w:rsidRDefault="005B0EA1" w:rsidP="005B0EA1">
            <w:r w:rsidRPr="005B0EA1">
              <w:t>-</w:t>
            </w:r>
          </w:p>
        </w:tc>
        <w:tc>
          <w:tcPr>
            <w:tcW w:w="0" w:type="auto"/>
            <w:hideMark/>
          </w:tcPr>
          <w:p w:rsidR="005B0EA1" w:rsidRPr="005B0EA1" w:rsidRDefault="005B0EA1" w:rsidP="005B0EA1">
            <w:r w:rsidRPr="005B0EA1">
              <w:t>-</w:t>
            </w:r>
          </w:p>
        </w:tc>
        <w:tc>
          <w:tcPr>
            <w:tcW w:w="1365" w:type="dxa"/>
            <w:noWrap/>
            <w:hideMark/>
          </w:tcPr>
          <w:p w:rsidR="005B0EA1" w:rsidRPr="005B0EA1" w:rsidRDefault="005B0EA1" w:rsidP="005B0EA1">
            <w:r w:rsidRPr="005B0EA1">
              <w:t>26</w:t>
            </w:r>
          </w:p>
        </w:tc>
        <w:tc>
          <w:tcPr>
            <w:tcW w:w="0" w:type="auto"/>
            <w:noWrap/>
            <w:hideMark/>
          </w:tcPr>
          <w:p w:rsidR="005B0EA1" w:rsidRPr="005B0EA1" w:rsidRDefault="005B0EA1" w:rsidP="005B0EA1">
            <w:r w:rsidRPr="005B0EA1">
              <w:t>136</w:t>
            </w:r>
          </w:p>
        </w:tc>
      </w:tr>
      <w:tr w:rsidR="005B0EA1" w:rsidRPr="005B0EA1" w:rsidTr="005B0EA1">
        <w:trPr>
          <w:tblCellSpacing w:w="0" w:type="dxa"/>
        </w:trPr>
        <w:tc>
          <w:tcPr>
            <w:tcW w:w="0" w:type="auto"/>
            <w:noWrap/>
            <w:hideMark/>
          </w:tcPr>
          <w:p w:rsidR="005B0EA1" w:rsidRPr="005B0EA1" w:rsidRDefault="005B0EA1" w:rsidP="005B0EA1">
            <w:r w:rsidRPr="005B0EA1">
              <w:t> </w:t>
            </w:r>
            <w:proofErr w:type="spellStart"/>
            <w:r w:rsidRPr="005B0EA1">
              <w:t>Osobný</w:t>
            </w:r>
            <w:proofErr w:type="spellEnd"/>
            <w:r w:rsidRPr="005B0EA1">
              <w:t xml:space="preserve"> počítač s </w:t>
            </w:r>
            <w:proofErr w:type="spellStart"/>
            <w:r w:rsidRPr="005B0EA1">
              <w:t>internetom</w:t>
            </w:r>
            <w:proofErr w:type="spellEnd"/>
          </w:p>
        </w:tc>
        <w:tc>
          <w:tcPr>
            <w:tcW w:w="1425" w:type="dxa"/>
            <w:hideMark/>
          </w:tcPr>
          <w:p w:rsidR="005B0EA1" w:rsidRPr="005B0EA1" w:rsidRDefault="005B0EA1" w:rsidP="005B0EA1">
            <w:r w:rsidRPr="005B0EA1">
              <w:t>-</w:t>
            </w:r>
          </w:p>
        </w:tc>
        <w:tc>
          <w:tcPr>
            <w:tcW w:w="0" w:type="auto"/>
            <w:hideMark/>
          </w:tcPr>
          <w:p w:rsidR="005B0EA1" w:rsidRPr="005B0EA1" w:rsidRDefault="005B0EA1" w:rsidP="005B0EA1">
            <w:r w:rsidRPr="005B0EA1">
              <w:t>-</w:t>
            </w:r>
          </w:p>
        </w:tc>
        <w:tc>
          <w:tcPr>
            <w:tcW w:w="1365" w:type="dxa"/>
            <w:noWrap/>
            <w:hideMark/>
          </w:tcPr>
          <w:p w:rsidR="005B0EA1" w:rsidRPr="005B0EA1" w:rsidRDefault="005B0EA1" w:rsidP="005B0EA1">
            <w:r w:rsidRPr="005B0EA1">
              <w:t>-</w:t>
            </w:r>
          </w:p>
        </w:tc>
        <w:tc>
          <w:tcPr>
            <w:tcW w:w="0" w:type="auto"/>
            <w:noWrap/>
            <w:hideMark/>
          </w:tcPr>
          <w:p w:rsidR="005B0EA1" w:rsidRPr="005B0EA1" w:rsidRDefault="005B0EA1" w:rsidP="005B0EA1">
            <w:r w:rsidRPr="005B0EA1">
              <w:t>-</w:t>
            </w:r>
          </w:p>
        </w:tc>
      </w:tr>
    </w:tbl>
    <w:p w:rsidR="005B0EA1" w:rsidRPr="005B0EA1" w:rsidRDefault="005B0EA1" w:rsidP="005B0EA1">
      <w:pPr>
        <w:rPr>
          <w:lang w:val="sk-SK"/>
        </w:rPr>
      </w:pPr>
      <w:r w:rsidRPr="005B0EA1">
        <w:rPr>
          <w:lang w:val="sk-SK"/>
        </w:rPr>
        <w:t>Zdroj: ŠÚ SR - KS Trenčín</w:t>
      </w:r>
      <w:r w:rsidRPr="005B0EA1">
        <w:rPr>
          <w:lang w:val="sk-SK"/>
        </w:rPr>
        <w:br/>
      </w:r>
      <w:r w:rsidRPr="005B0EA1">
        <w:rPr>
          <w:lang w:val="sk-SK"/>
        </w:rPr>
        <w:br/>
        <w:t> </w:t>
      </w:r>
      <w:r w:rsidRPr="005B0EA1">
        <w:rPr>
          <w:lang w:val="sk-SK"/>
        </w:rPr>
        <w:br/>
      </w:r>
      <w:r w:rsidRPr="005B0EA1">
        <w:rPr>
          <w:lang w:val="sk-SK"/>
        </w:rPr>
        <w:br/>
        <w:t xml:space="preserve">Tabuľka 15:   </w:t>
      </w:r>
      <w:proofErr w:type="spellStart"/>
      <w:r w:rsidRPr="005B0EA1">
        <w:rPr>
          <w:lang w:val="sk-SK"/>
        </w:rPr>
        <w:t>Obývanosť</w:t>
      </w:r>
      <w:proofErr w:type="spellEnd"/>
      <w:r w:rsidRPr="005B0EA1">
        <w:rPr>
          <w:lang w:val="sk-SK"/>
        </w:rPr>
        <w:t xml:space="preserve"> trvale obývaných bytov</w:t>
      </w:r>
    </w:p>
    <w:tbl>
      <w:tblPr>
        <w:tblW w:w="5000" w:type="pct"/>
        <w:tblCellSpacing w:w="0" w:type="dxa"/>
        <w:tblCellMar>
          <w:left w:w="0" w:type="dxa"/>
          <w:right w:w="0" w:type="dxa"/>
        </w:tblCellMar>
        <w:tblLook w:val="04A0" w:firstRow="1" w:lastRow="0" w:firstColumn="1" w:lastColumn="0" w:noHBand="0" w:noVBand="1"/>
      </w:tblPr>
      <w:tblGrid>
        <w:gridCol w:w="1558"/>
        <w:gridCol w:w="1008"/>
        <w:gridCol w:w="1282"/>
        <w:gridCol w:w="1283"/>
        <w:gridCol w:w="1283"/>
        <w:gridCol w:w="1283"/>
        <w:gridCol w:w="1375"/>
      </w:tblGrid>
      <w:tr w:rsidR="005B0EA1" w:rsidRPr="005B0EA1" w:rsidTr="005B0EA1">
        <w:trPr>
          <w:tblCellSpacing w:w="0" w:type="dxa"/>
        </w:trPr>
        <w:tc>
          <w:tcPr>
            <w:tcW w:w="850" w:type="pct"/>
            <w:vMerge w:val="restart"/>
            <w:noWrap/>
            <w:hideMark/>
          </w:tcPr>
          <w:p w:rsidR="005B0EA1" w:rsidRPr="005B0EA1" w:rsidRDefault="005B0EA1" w:rsidP="005B0EA1">
            <w:r w:rsidRPr="005B0EA1">
              <w:t xml:space="preserve">Počet </w:t>
            </w:r>
            <w:proofErr w:type="spellStart"/>
            <w:r w:rsidRPr="005B0EA1">
              <w:t>osôb</w:t>
            </w:r>
            <w:proofErr w:type="spellEnd"/>
            <w:r w:rsidRPr="005B0EA1">
              <w:br/>
            </w:r>
            <w:r w:rsidRPr="005B0EA1">
              <w:br/>
              <w:t>v byte</w:t>
            </w:r>
          </w:p>
        </w:tc>
        <w:tc>
          <w:tcPr>
            <w:tcW w:w="4100" w:type="pct"/>
            <w:gridSpan w:val="6"/>
            <w:noWrap/>
            <w:hideMark/>
          </w:tcPr>
          <w:p w:rsidR="005B0EA1" w:rsidRPr="005B0EA1" w:rsidRDefault="005B0EA1" w:rsidP="005B0EA1">
            <w:r w:rsidRPr="005B0EA1">
              <w:t xml:space="preserve">Trvale obývané byty </w:t>
            </w:r>
            <w:proofErr w:type="spellStart"/>
            <w:r w:rsidRPr="005B0EA1">
              <w:t>podľaveľkosti</w:t>
            </w:r>
            <w:proofErr w:type="spellEnd"/>
          </w:p>
        </w:tc>
      </w:tr>
      <w:tr w:rsidR="005B0EA1" w:rsidRPr="005B0EA1" w:rsidTr="005B0EA1">
        <w:trPr>
          <w:tblCellSpacing w:w="0" w:type="dxa"/>
        </w:trPr>
        <w:tc>
          <w:tcPr>
            <w:tcW w:w="0" w:type="auto"/>
            <w:vMerge/>
            <w:vAlign w:val="center"/>
            <w:hideMark/>
          </w:tcPr>
          <w:p w:rsidR="005B0EA1" w:rsidRPr="005B0EA1" w:rsidRDefault="005B0EA1" w:rsidP="005B0EA1"/>
        </w:tc>
        <w:tc>
          <w:tcPr>
            <w:tcW w:w="550" w:type="pct"/>
            <w:noWrap/>
            <w:hideMark/>
          </w:tcPr>
          <w:p w:rsidR="005B0EA1" w:rsidRPr="005B0EA1" w:rsidRDefault="005B0EA1" w:rsidP="005B0EA1">
            <w:r w:rsidRPr="005B0EA1">
              <w:t xml:space="preserve">1 </w:t>
            </w:r>
            <w:proofErr w:type="spellStart"/>
            <w:r w:rsidRPr="005B0EA1">
              <w:t>izba</w:t>
            </w:r>
            <w:proofErr w:type="spellEnd"/>
          </w:p>
        </w:tc>
        <w:tc>
          <w:tcPr>
            <w:tcW w:w="700" w:type="pct"/>
            <w:noWrap/>
            <w:hideMark/>
          </w:tcPr>
          <w:p w:rsidR="005B0EA1" w:rsidRPr="005B0EA1" w:rsidRDefault="005B0EA1" w:rsidP="005B0EA1">
            <w:r w:rsidRPr="005B0EA1">
              <w:t xml:space="preserve">2 </w:t>
            </w:r>
            <w:proofErr w:type="spellStart"/>
            <w:r w:rsidRPr="005B0EA1">
              <w:t>izby</w:t>
            </w:r>
            <w:proofErr w:type="spellEnd"/>
          </w:p>
        </w:tc>
        <w:tc>
          <w:tcPr>
            <w:tcW w:w="700" w:type="pct"/>
            <w:noWrap/>
            <w:hideMark/>
          </w:tcPr>
          <w:p w:rsidR="005B0EA1" w:rsidRPr="005B0EA1" w:rsidRDefault="005B0EA1" w:rsidP="005B0EA1">
            <w:r w:rsidRPr="005B0EA1">
              <w:t xml:space="preserve">3 </w:t>
            </w:r>
            <w:proofErr w:type="spellStart"/>
            <w:r w:rsidRPr="005B0EA1">
              <w:t>izby</w:t>
            </w:r>
            <w:proofErr w:type="spellEnd"/>
          </w:p>
        </w:tc>
        <w:tc>
          <w:tcPr>
            <w:tcW w:w="700" w:type="pct"/>
            <w:noWrap/>
            <w:hideMark/>
          </w:tcPr>
          <w:p w:rsidR="005B0EA1" w:rsidRPr="005B0EA1" w:rsidRDefault="005B0EA1" w:rsidP="005B0EA1">
            <w:r w:rsidRPr="005B0EA1">
              <w:t xml:space="preserve">4 </w:t>
            </w:r>
            <w:proofErr w:type="spellStart"/>
            <w:r w:rsidRPr="005B0EA1">
              <w:t>izby</w:t>
            </w:r>
            <w:proofErr w:type="spellEnd"/>
          </w:p>
        </w:tc>
        <w:tc>
          <w:tcPr>
            <w:tcW w:w="700" w:type="pct"/>
            <w:noWrap/>
            <w:hideMark/>
          </w:tcPr>
          <w:p w:rsidR="005B0EA1" w:rsidRPr="005B0EA1" w:rsidRDefault="005B0EA1" w:rsidP="005B0EA1">
            <w:r w:rsidRPr="005B0EA1">
              <w:t xml:space="preserve">5 + </w:t>
            </w:r>
            <w:proofErr w:type="spellStart"/>
            <w:r w:rsidRPr="005B0EA1">
              <w:t>izieb</w:t>
            </w:r>
            <w:proofErr w:type="spellEnd"/>
          </w:p>
        </w:tc>
        <w:tc>
          <w:tcPr>
            <w:tcW w:w="650" w:type="pct"/>
            <w:noWrap/>
            <w:hideMark/>
          </w:tcPr>
          <w:p w:rsidR="005B0EA1" w:rsidRPr="005B0EA1" w:rsidRDefault="005B0EA1" w:rsidP="005B0EA1">
            <w:r w:rsidRPr="005B0EA1">
              <w:t>spolu</w:t>
            </w:r>
          </w:p>
        </w:tc>
      </w:tr>
      <w:tr w:rsidR="005B0EA1" w:rsidRPr="005B0EA1" w:rsidTr="005B0EA1">
        <w:trPr>
          <w:tblCellSpacing w:w="0" w:type="dxa"/>
        </w:trPr>
        <w:tc>
          <w:tcPr>
            <w:tcW w:w="850" w:type="pct"/>
            <w:hideMark/>
          </w:tcPr>
          <w:p w:rsidR="005B0EA1" w:rsidRPr="005B0EA1" w:rsidRDefault="005B0EA1" w:rsidP="005B0EA1">
            <w:r w:rsidRPr="005B0EA1">
              <w:t>1</w:t>
            </w:r>
          </w:p>
        </w:tc>
        <w:tc>
          <w:tcPr>
            <w:tcW w:w="550" w:type="pct"/>
            <w:noWrap/>
            <w:hideMark/>
          </w:tcPr>
          <w:p w:rsidR="005B0EA1" w:rsidRPr="005B0EA1" w:rsidRDefault="005B0EA1" w:rsidP="005B0EA1">
            <w:r w:rsidRPr="005B0EA1">
              <w:t>19</w:t>
            </w:r>
          </w:p>
        </w:tc>
        <w:tc>
          <w:tcPr>
            <w:tcW w:w="700" w:type="pct"/>
            <w:noWrap/>
            <w:hideMark/>
          </w:tcPr>
          <w:p w:rsidR="005B0EA1" w:rsidRPr="005B0EA1" w:rsidRDefault="005B0EA1" w:rsidP="005B0EA1">
            <w:r w:rsidRPr="005B0EA1">
              <w:t>57</w:t>
            </w:r>
          </w:p>
        </w:tc>
        <w:tc>
          <w:tcPr>
            <w:tcW w:w="700" w:type="pct"/>
            <w:noWrap/>
            <w:hideMark/>
          </w:tcPr>
          <w:p w:rsidR="005B0EA1" w:rsidRPr="005B0EA1" w:rsidRDefault="005B0EA1" w:rsidP="005B0EA1">
            <w:r w:rsidRPr="005B0EA1">
              <w:t>38</w:t>
            </w:r>
          </w:p>
        </w:tc>
        <w:tc>
          <w:tcPr>
            <w:tcW w:w="700" w:type="pct"/>
            <w:noWrap/>
            <w:hideMark/>
          </w:tcPr>
          <w:p w:rsidR="005B0EA1" w:rsidRPr="005B0EA1" w:rsidRDefault="005B0EA1" w:rsidP="005B0EA1">
            <w:r w:rsidRPr="005B0EA1">
              <w:t>7</w:t>
            </w:r>
          </w:p>
        </w:tc>
        <w:tc>
          <w:tcPr>
            <w:tcW w:w="700" w:type="pct"/>
            <w:noWrap/>
            <w:hideMark/>
          </w:tcPr>
          <w:p w:rsidR="005B0EA1" w:rsidRPr="005B0EA1" w:rsidRDefault="005B0EA1" w:rsidP="005B0EA1">
            <w:r w:rsidRPr="005B0EA1">
              <w:t>5</w:t>
            </w:r>
          </w:p>
        </w:tc>
        <w:tc>
          <w:tcPr>
            <w:tcW w:w="650" w:type="pct"/>
            <w:noWrap/>
            <w:hideMark/>
          </w:tcPr>
          <w:p w:rsidR="005B0EA1" w:rsidRPr="005B0EA1" w:rsidRDefault="005B0EA1" w:rsidP="005B0EA1">
            <w:r w:rsidRPr="005B0EA1">
              <w:t>126</w:t>
            </w:r>
          </w:p>
        </w:tc>
      </w:tr>
      <w:tr w:rsidR="005B0EA1" w:rsidRPr="005B0EA1" w:rsidTr="005B0EA1">
        <w:trPr>
          <w:tblCellSpacing w:w="0" w:type="dxa"/>
        </w:trPr>
        <w:tc>
          <w:tcPr>
            <w:tcW w:w="850" w:type="pct"/>
            <w:noWrap/>
            <w:hideMark/>
          </w:tcPr>
          <w:p w:rsidR="005B0EA1" w:rsidRPr="005B0EA1" w:rsidRDefault="005B0EA1" w:rsidP="005B0EA1">
            <w:r w:rsidRPr="005B0EA1">
              <w:t>2</w:t>
            </w:r>
          </w:p>
        </w:tc>
        <w:tc>
          <w:tcPr>
            <w:tcW w:w="550" w:type="pct"/>
            <w:noWrap/>
            <w:hideMark/>
          </w:tcPr>
          <w:p w:rsidR="005B0EA1" w:rsidRPr="005B0EA1" w:rsidRDefault="005B0EA1" w:rsidP="005B0EA1">
            <w:r w:rsidRPr="005B0EA1">
              <w:t>10</w:t>
            </w:r>
          </w:p>
        </w:tc>
        <w:tc>
          <w:tcPr>
            <w:tcW w:w="700" w:type="pct"/>
            <w:noWrap/>
            <w:hideMark/>
          </w:tcPr>
          <w:p w:rsidR="005B0EA1" w:rsidRPr="005B0EA1" w:rsidRDefault="005B0EA1" w:rsidP="005B0EA1">
            <w:r w:rsidRPr="005B0EA1">
              <w:t>40</w:t>
            </w:r>
          </w:p>
        </w:tc>
        <w:tc>
          <w:tcPr>
            <w:tcW w:w="700" w:type="pct"/>
            <w:noWrap/>
            <w:hideMark/>
          </w:tcPr>
          <w:p w:rsidR="005B0EA1" w:rsidRPr="005B0EA1" w:rsidRDefault="005B0EA1" w:rsidP="005B0EA1">
            <w:r w:rsidRPr="005B0EA1">
              <w:t>56</w:t>
            </w:r>
          </w:p>
        </w:tc>
        <w:tc>
          <w:tcPr>
            <w:tcW w:w="700" w:type="pct"/>
            <w:noWrap/>
            <w:hideMark/>
          </w:tcPr>
          <w:p w:rsidR="005B0EA1" w:rsidRPr="005B0EA1" w:rsidRDefault="005B0EA1" w:rsidP="005B0EA1">
            <w:r w:rsidRPr="005B0EA1">
              <w:t>12</w:t>
            </w:r>
          </w:p>
        </w:tc>
        <w:tc>
          <w:tcPr>
            <w:tcW w:w="700" w:type="pct"/>
            <w:noWrap/>
            <w:hideMark/>
          </w:tcPr>
          <w:p w:rsidR="005B0EA1" w:rsidRPr="005B0EA1" w:rsidRDefault="005B0EA1" w:rsidP="005B0EA1">
            <w:r w:rsidRPr="005B0EA1">
              <w:t>2</w:t>
            </w:r>
          </w:p>
        </w:tc>
        <w:tc>
          <w:tcPr>
            <w:tcW w:w="650" w:type="pct"/>
            <w:noWrap/>
            <w:hideMark/>
          </w:tcPr>
          <w:p w:rsidR="005B0EA1" w:rsidRPr="005B0EA1" w:rsidRDefault="005B0EA1" w:rsidP="005B0EA1">
            <w:r w:rsidRPr="005B0EA1">
              <w:t>120</w:t>
            </w:r>
          </w:p>
        </w:tc>
      </w:tr>
      <w:tr w:rsidR="005B0EA1" w:rsidRPr="005B0EA1" w:rsidTr="005B0EA1">
        <w:trPr>
          <w:tblCellSpacing w:w="0" w:type="dxa"/>
        </w:trPr>
        <w:tc>
          <w:tcPr>
            <w:tcW w:w="850" w:type="pct"/>
            <w:noWrap/>
            <w:hideMark/>
          </w:tcPr>
          <w:p w:rsidR="005B0EA1" w:rsidRPr="005B0EA1" w:rsidRDefault="005B0EA1" w:rsidP="005B0EA1">
            <w:r w:rsidRPr="005B0EA1">
              <w:t>3</w:t>
            </w:r>
          </w:p>
        </w:tc>
        <w:tc>
          <w:tcPr>
            <w:tcW w:w="550" w:type="pct"/>
            <w:noWrap/>
            <w:hideMark/>
          </w:tcPr>
          <w:p w:rsidR="005B0EA1" w:rsidRPr="005B0EA1" w:rsidRDefault="005B0EA1" w:rsidP="005B0EA1">
            <w:r w:rsidRPr="005B0EA1">
              <w:t>5</w:t>
            </w:r>
          </w:p>
        </w:tc>
        <w:tc>
          <w:tcPr>
            <w:tcW w:w="700" w:type="pct"/>
            <w:noWrap/>
            <w:hideMark/>
          </w:tcPr>
          <w:p w:rsidR="005B0EA1" w:rsidRPr="005B0EA1" w:rsidRDefault="005B0EA1" w:rsidP="005B0EA1">
            <w:r w:rsidRPr="005B0EA1">
              <w:t>12</w:t>
            </w:r>
          </w:p>
        </w:tc>
        <w:tc>
          <w:tcPr>
            <w:tcW w:w="700" w:type="pct"/>
            <w:noWrap/>
            <w:hideMark/>
          </w:tcPr>
          <w:p w:rsidR="005B0EA1" w:rsidRPr="005B0EA1" w:rsidRDefault="005B0EA1" w:rsidP="005B0EA1">
            <w:r w:rsidRPr="005B0EA1">
              <w:t>47</w:t>
            </w:r>
          </w:p>
        </w:tc>
        <w:tc>
          <w:tcPr>
            <w:tcW w:w="700" w:type="pct"/>
            <w:noWrap/>
            <w:hideMark/>
          </w:tcPr>
          <w:p w:rsidR="005B0EA1" w:rsidRPr="005B0EA1" w:rsidRDefault="005B0EA1" w:rsidP="005B0EA1">
            <w:r w:rsidRPr="005B0EA1">
              <w:t>28</w:t>
            </w:r>
          </w:p>
        </w:tc>
        <w:tc>
          <w:tcPr>
            <w:tcW w:w="700" w:type="pct"/>
            <w:noWrap/>
            <w:hideMark/>
          </w:tcPr>
          <w:p w:rsidR="005B0EA1" w:rsidRPr="005B0EA1" w:rsidRDefault="005B0EA1" w:rsidP="005B0EA1">
            <w:r w:rsidRPr="005B0EA1">
              <w:t>12</w:t>
            </w:r>
          </w:p>
        </w:tc>
        <w:tc>
          <w:tcPr>
            <w:tcW w:w="650" w:type="pct"/>
            <w:noWrap/>
            <w:hideMark/>
          </w:tcPr>
          <w:p w:rsidR="005B0EA1" w:rsidRPr="005B0EA1" w:rsidRDefault="005B0EA1" w:rsidP="005B0EA1">
            <w:r w:rsidRPr="005B0EA1">
              <w:t>104</w:t>
            </w:r>
          </w:p>
        </w:tc>
      </w:tr>
      <w:tr w:rsidR="005B0EA1" w:rsidRPr="005B0EA1" w:rsidTr="005B0EA1">
        <w:trPr>
          <w:tblCellSpacing w:w="0" w:type="dxa"/>
        </w:trPr>
        <w:tc>
          <w:tcPr>
            <w:tcW w:w="850" w:type="pct"/>
            <w:noWrap/>
            <w:hideMark/>
          </w:tcPr>
          <w:p w:rsidR="005B0EA1" w:rsidRPr="005B0EA1" w:rsidRDefault="005B0EA1" w:rsidP="005B0EA1">
            <w:r w:rsidRPr="005B0EA1">
              <w:t>4</w:t>
            </w:r>
          </w:p>
        </w:tc>
        <w:tc>
          <w:tcPr>
            <w:tcW w:w="550" w:type="pct"/>
            <w:noWrap/>
            <w:hideMark/>
          </w:tcPr>
          <w:p w:rsidR="005B0EA1" w:rsidRPr="005B0EA1" w:rsidRDefault="005B0EA1" w:rsidP="005B0EA1">
            <w:r w:rsidRPr="005B0EA1">
              <w:t>6</w:t>
            </w:r>
          </w:p>
        </w:tc>
        <w:tc>
          <w:tcPr>
            <w:tcW w:w="700" w:type="pct"/>
            <w:noWrap/>
            <w:hideMark/>
          </w:tcPr>
          <w:p w:rsidR="005B0EA1" w:rsidRPr="005B0EA1" w:rsidRDefault="005B0EA1" w:rsidP="005B0EA1">
            <w:r w:rsidRPr="005B0EA1">
              <w:t>20</w:t>
            </w:r>
          </w:p>
        </w:tc>
        <w:tc>
          <w:tcPr>
            <w:tcW w:w="700" w:type="pct"/>
            <w:noWrap/>
            <w:hideMark/>
          </w:tcPr>
          <w:p w:rsidR="005B0EA1" w:rsidRPr="005B0EA1" w:rsidRDefault="005B0EA1" w:rsidP="005B0EA1">
            <w:r w:rsidRPr="005B0EA1">
              <w:t>49</w:t>
            </w:r>
          </w:p>
        </w:tc>
        <w:tc>
          <w:tcPr>
            <w:tcW w:w="700" w:type="pct"/>
            <w:noWrap/>
            <w:hideMark/>
          </w:tcPr>
          <w:p w:rsidR="005B0EA1" w:rsidRPr="005B0EA1" w:rsidRDefault="005B0EA1" w:rsidP="005B0EA1">
            <w:r w:rsidRPr="005B0EA1">
              <w:t>28</w:t>
            </w:r>
          </w:p>
        </w:tc>
        <w:tc>
          <w:tcPr>
            <w:tcW w:w="700" w:type="pct"/>
            <w:noWrap/>
            <w:hideMark/>
          </w:tcPr>
          <w:p w:rsidR="005B0EA1" w:rsidRPr="005B0EA1" w:rsidRDefault="005B0EA1" w:rsidP="005B0EA1">
            <w:r w:rsidRPr="005B0EA1">
              <w:t>24</w:t>
            </w:r>
          </w:p>
        </w:tc>
        <w:tc>
          <w:tcPr>
            <w:tcW w:w="650" w:type="pct"/>
            <w:noWrap/>
            <w:hideMark/>
          </w:tcPr>
          <w:p w:rsidR="005B0EA1" w:rsidRPr="005B0EA1" w:rsidRDefault="005B0EA1" w:rsidP="005B0EA1">
            <w:r w:rsidRPr="005B0EA1">
              <w:t>127</w:t>
            </w:r>
          </w:p>
        </w:tc>
      </w:tr>
      <w:tr w:rsidR="005B0EA1" w:rsidRPr="005B0EA1" w:rsidTr="005B0EA1">
        <w:trPr>
          <w:tblCellSpacing w:w="0" w:type="dxa"/>
        </w:trPr>
        <w:tc>
          <w:tcPr>
            <w:tcW w:w="850" w:type="pct"/>
            <w:noWrap/>
            <w:hideMark/>
          </w:tcPr>
          <w:p w:rsidR="005B0EA1" w:rsidRPr="005B0EA1" w:rsidRDefault="005B0EA1" w:rsidP="005B0EA1">
            <w:r w:rsidRPr="005B0EA1">
              <w:t>5</w:t>
            </w:r>
          </w:p>
        </w:tc>
        <w:tc>
          <w:tcPr>
            <w:tcW w:w="550" w:type="pct"/>
            <w:noWrap/>
            <w:hideMark/>
          </w:tcPr>
          <w:p w:rsidR="005B0EA1" w:rsidRPr="005B0EA1" w:rsidRDefault="005B0EA1" w:rsidP="005B0EA1">
            <w:r w:rsidRPr="005B0EA1">
              <w:t>1</w:t>
            </w:r>
          </w:p>
        </w:tc>
        <w:tc>
          <w:tcPr>
            <w:tcW w:w="700" w:type="pct"/>
            <w:noWrap/>
            <w:hideMark/>
          </w:tcPr>
          <w:p w:rsidR="005B0EA1" w:rsidRPr="005B0EA1" w:rsidRDefault="005B0EA1" w:rsidP="005B0EA1">
            <w:r w:rsidRPr="005B0EA1">
              <w:t>11</w:t>
            </w:r>
          </w:p>
        </w:tc>
        <w:tc>
          <w:tcPr>
            <w:tcW w:w="700" w:type="pct"/>
            <w:noWrap/>
            <w:hideMark/>
          </w:tcPr>
          <w:p w:rsidR="005B0EA1" w:rsidRPr="005B0EA1" w:rsidRDefault="005B0EA1" w:rsidP="005B0EA1">
            <w:r w:rsidRPr="005B0EA1">
              <w:t>53</w:t>
            </w:r>
          </w:p>
        </w:tc>
        <w:tc>
          <w:tcPr>
            <w:tcW w:w="700" w:type="pct"/>
            <w:noWrap/>
            <w:hideMark/>
          </w:tcPr>
          <w:p w:rsidR="005B0EA1" w:rsidRPr="005B0EA1" w:rsidRDefault="005B0EA1" w:rsidP="005B0EA1">
            <w:r w:rsidRPr="005B0EA1">
              <w:t>34</w:t>
            </w:r>
          </w:p>
        </w:tc>
        <w:tc>
          <w:tcPr>
            <w:tcW w:w="700" w:type="pct"/>
            <w:noWrap/>
            <w:hideMark/>
          </w:tcPr>
          <w:p w:rsidR="005B0EA1" w:rsidRPr="005B0EA1" w:rsidRDefault="005B0EA1" w:rsidP="005B0EA1">
            <w:r w:rsidRPr="005B0EA1">
              <w:t>29</w:t>
            </w:r>
          </w:p>
        </w:tc>
        <w:tc>
          <w:tcPr>
            <w:tcW w:w="650" w:type="pct"/>
            <w:noWrap/>
            <w:hideMark/>
          </w:tcPr>
          <w:p w:rsidR="005B0EA1" w:rsidRPr="005B0EA1" w:rsidRDefault="005B0EA1" w:rsidP="005B0EA1">
            <w:r w:rsidRPr="005B0EA1">
              <w:t>128</w:t>
            </w:r>
          </w:p>
        </w:tc>
      </w:tr>
      <w:tr w:rsidR="005B0EA1" w:rsidRPr="005B0EA1" w:rsidTr="005B0EA1">
        <w:trPr>
          <w:tblCellSpacing w:w="0" w:type="dxa"/>
        </w:trPr>
        <w:tc>
          <w:tcPr>
            <w:tcW w:w="850" w:type="pct"/>
            <w:noWrap/>
            <w:hideMark/>
          </w:tcPr>
          <w:p w:rsidR="005B0EA1" w:rsidRPr="005B0EA1" w:rsidRDefault="005B0EA1" w:rsidP="005B0EA1">
            <w:r w:rsidRPr="005B0EA1">
              <w:t>6</w:t>
            </w:r>
          </w:p>
        </w:tc>
        <w:tc>
          <w:tcPr>
            <w:tcW w:w="550" w:type="pct"/>
            <w:noWrap/>
            <w:hideMark/>
          </w:tcPr>
          <w:p w:rsidR="005B0EA1" w:rsidRPr="005B0EA1" w:rsidRDefault="005B0EA1" w:rsidP="005B0EA1">
            <w:r w:rsidRPr="005B0EA1">
              <w:t>1</w:t>
            </w:r>
          </w:p>
        </w:tc>
        <w:tc>
          <w:tcPr>
            <w:tcW w:w="700" w:type="pct"/>
            <w:noWrap/>
            <w:hideMark/>
          </w:tcPr>
          <w:p w:rsidR="005B0EA1" w:rsidRPr="005B0EA1" w:rsidRDefault="005B0EA1" w:rsidP="005B0EA1">
            <w:r w:rsidRPr="005B0EA1">
              <w:t>8</w:t>
            </w:r>
          </w:p>
        </w:tc>
        <w:tc>
          <w:tcPr>
            <w:tcW w:w="700" w:type="pct"/>
            <w:noWrap/>
            <w:hideMark/>
          </w:tcPr>
          <w:p w:rsidR="005B0EA1" w:rsidRPr="005B0EA1" w:rsidRDefault="005B0EA1" w:rsidP="005B0EA1">
            <w:r w:rsidRPr="005B0EA1">
              <w:t>42</w:t>
            </w:r>
          </w:p>
        </w:tc>
        <w:tc>
          <w:tcPr>
            <w:tcW w:w="700" w:type="pct"/>
            <w:noWrap/>
            <w:hideMark/>
          </w:tcPr>
          <w:p w:rsidR="005B0EA1" w:rsidRPr="005B0EA1" w:rsidRDefault="005B0EA1" w:rsidP="005B0EA1">
            <w:r w:rsidRPr="005B0EA1">
              <w:t>27</w:t>
            </w:r>
          </w:p>
        </w:tc>
        <w:tc>
          <w:tcPr>
            <w:tcW w:w="700" w:type="pct"/>
            <w:noWrap/>
            <w:hideMark/>
          </w:tcPr>
          <w:p w:rsidR="005B0EA1" w:rsidRPr="005B0EA1" w:rsidRDefault="005B0EA1" w:rsidP="005B0EA1">
            <w:r w:rsidRPr="005B0EA1">
              <w:t>29</w:t>
            </w:r>
          </w:p>
        </w:tc>
        <w:tc>
          <w:tcPr>
            <w:tcW w:w="650" w:type="pct"/>
            <w:noWrap/>
            <w:hideMark/>
          </w:tcPr>
          <w:p w:rsidR="005B0EA1" w:rsidRPr="005B0EA1" w:rsidRDefault="005B0EA1" w:rsidP="005B0EA1">
            <w:r w:rsidRPr="005B0EA1">
              <w:t>107</w:t>
            </w:r>
          </w:p>
        </w:tc>
      </w:tr>
      <w:tr w:rsidR="005B0EA1" w:rsidRPr="005B0EA1" w:rsidTr="005B0EA1">
        <w:trPr>
          <w:tblCellSpacing w:w="0" w:type="dxa"/>
        </w:trPr>
        <w:tc>
          <w:tcPr>
            <w:tcW w:w="850" w:type="pct"/>
            <w:noWrap/>
            <w:hideMark/>
          </w:tcPr>
          <w:p w:rsidR="005B0EA1" w:rsidRPr="005B0EA1" w:rsidRDefault="005B0EA1" w:rsidP="005B0EA1">
            <w:r w:rsidRPr="005B0EA1">
              <w:t>7+</w:t>
            </w:r>
          </w:p>
        </w:tc>
        <w:tc>
          <w:tcPr>
            <w:tcW w:w="550" w:type="pct"/>
            <w:noWrap/>
            <w:hideMark/>
          </w:tcPr>
          <w:p w:rsidR="005B0EA1" w:rsidRPr="005B0EA1" w:rsidRDefault="005B0EA1" w:rsidP="005B0EA1">
            <w:r w:rsidRPr="005B0EA1">
              <w:t>0</w:t>
            </w:r>
          </w:p>
        </w:tc>
        <w:tc>
          <w:tcPr>
            <w:tcW w:w="700" w:type="pct"/>
            <w:noWrap/>
            <w:hideMark/>
          </w:tcPr>
          <w:p w:rsidR="005B0EA1" w:rsidRPr="005B0EA1" w:rsidRDefault="005B0EA1" w:rsidP="005B0EA1">
            <w:r w:rsidRPr="005B0EA1">
              <w:t>17</w:t>
            </w:r>
          </w:p>
        </w:tc>
        <w:tc>
          <w:tcPr>
            <w:tcW w:w="700" w:type="pct"/>
            <w:noWrap/>
            <w:hideMark/>
          </w:tcPr>
          <w:p w:rsidR="005B0EA1" w:rsidRPr="005B0EA1" w:rsidRDefault="005B0EA1" w:rsidP="005B0EA1">
            <w:r w:rsidRPr="005B0EA1">
              <w:t>45</w:t>
            </w:r>
          </w:p>
        </w:tc>
        <w:tc>
          <w:tcPr>
            <w:tcW w:w="700" w:type="pct"/>
            <w:noWrap/>
            <w:hideMark/>
          </w:tcPr>
          <w:p w:rsidR="005B0EA1" w:rsidRPr="005B0EA1" w:rsidRDefault="005B0EA1" w:rsidP="005B0EA1">
            <w:r w:rsidRPr="005B0EA1">
              <w:t>26</w:t>
            </w:r>
          </w:p>
        </w:tc>
        <w:tc>
          <w:tcPr>
            <w:tcW w:w="700" w:type="pct"/>
            <w:noWrap/>
            <w:hideMark/>
          </w:tcPr>
          <w:p w:rsidR="005B0EA1" w:rsidRPr="005B0EA1" w:rsidRDefault="005B0EA1" w:rsidP="005B0EA1">
            <w:r w:rsidRPr="005B0EA1">
              <w:t>39</w:t>
            </w:r>
          </w:p>
        </w:tc>
        <w:tc>
          <w:tcPr>
            <w:tcW w:w="650" w:type="pct"/>
            <w:noWrap/>
            <w:hideMark/>
          </w:tcPr>
          <w:p w:rsidR="005B0EA1" w:rsidRPr="005B0EA1" w:rsidRDefault="005B0EA1" w:rsidP="005B0EA1">
            <w:r w:rsidRPr="005B0EA1">
              <w:t>127</w:t>
            </w:r>
          </w:p>
        </w:tc>
      </w:tr>
      <w:tr w:rsidR="005B0EA1" w:rsidRPr="005B0EA1" w:rsidTr="005B0EA1">
        <w:trPr>
          <w:tblCellSpacing w:w="0" w:type="dxa"/>
        </w:trPr>
        <w:tc>
          <w:tcPr>
            <w:tcW w:w="850" w:type="pct"/>
            <w:noWrap/>
            <w:hideMark/>
          </w:tcPr>
          <w:p w:rsidR="005B0EA1" w:rsidRPr="005B0EA1" w:rsidRDefault="005B0EA1" w:rsidP="005B0EA1">
            <w:r w:rsidRPr="005B0EA1">
              <w:t>spolu</w:t>
            </w:r>
          </w:p>
        </w:tc>
        <w:tc>
          <w:tcPr>
            <w:tcW w:w="550" w:type="pct"/>
            <w:noWrap/>
            <w:hideMark/>
          </w:tcPr>
          <w:p w:rsidR="005B0EA1" w:rsidRPr="005B0EA1" w:rsidRDefault="005B0EA1" w:rsidP="005B0EA1">
            <w:r w:rsidRPr="005B0EA1">
              <w:t>42</w:t>
            </w:r>
          </w:p>
        </w:tc>
        <w:tc>
          <w:tcPr>
            <w:tcW w:w="700" w:type="pct"/>
            <w:noWrap/>
            <w:hideMark/>
          </w:tcPr>
          <w:p w:rsidR="005B0EA1" w:rsidRPr="005B0EA1" w:rsidRDefault="005B0EA1" w:rsidP="005B0EA1">
            <w:r w:rsidRPr="005B0EA1">
              <w:t>165</w:t>
            </w:r>
          </w:p>
        </w:tc>
        <w:tc>
          <w:tcPr>
            <w:tcW w:w="700" w:type="pct"/>
            <w:noWrap/>
            <w:hideMark/>
          </w:tcPr>
          <w:p w:rsidR="005B0EA1" w:rsidRPr="005B0EA1" w:rsidRDefault="005B0EA1" w:rsidP="005B0EA1">
            <w:r w:rsidRPr="005B0EA1">
              <w:t>330</w:t>
            </w:r>
          </w:p>
        </w:tc>
        <w:tc>
          <w:tcPr>
            <w:tcW w:w="700" w:type="pct"/>
            <w:noWrap/>
            <w:hideMark/>
          </w:tcPr>
          <w:p w:rsidR="005B0EA1" w:rsidRPr="005B0EA1" w:rsidRDefault="005B0EA1" w:rsidP="005B0EA1">
            <w:r w:rsidRPr="005B0EA1">
              <w:t>162</w:t>
            </w:r>
          </w:p>
        </w:tc>
        <w:tc>
          <w:tcPr>
            <w:tcW w:w="700" w:type="pct"/>
            <w:noWrap/>
            <w:hideMark/>
          </w:tcPr>
          <w:p w:rsidR="005B0EA1" w:rsidRPr="005B0EA1" w:rsidRDefault="005B0EA1" w:rsidP="005B0EA1">
            <w:r w:rsidRPr="005B0EA1">
              <w:t>140</w:t>
            </w:r>
          </w:p>
        </w:tc>
        <w:tc>
          <w:tcPr>
            <w:tcW w:w="650" w:type="pct"/>
            <w:noWrap/>
            <w:hideMark/>
          </w:tcPr>
          <w:p w:rsidR="005B0EA1" w:rsidRPr="005B0EA1" w:rsidRDefault="005B0EA1" w:rsidP="005B0EA1">
            <w:r w:rsidRPr="005B0EA1">
              <w:t>839</w:t>
            </w:r>
          </w:p>
        </w:tc>
      </w:tr>
      <w:tr w:rsidR="005B0EA1" w:rsidRPr="005B0EA1" w:rsidTr="005B0EA1">
        <w:trPr>
          <w:tblCellSpacing w:w="0" w:type="dxa"/>
        </w:trPr>
        <w:tc>
          <w:tcPr>
            <w:tcW w:w="850" w:type="pct"/>
            <w:noWrap/>
            <w:hideMark/>
          </w:tcPr>
          <w:p w:rsidR="005B0EA1" w:rsidRPr="005B0EA1" w:rsidRDefault="005B0EA1" w:rsidP="005B0EA1">
            <w:r w:rsidRPr="005B0EA1">
              <w:t>%</w:t>
            </w:r>
          </w:p>
        </w:tc>
        <w:tc>
          <w:tcPr>
            <w:tcW w:w="550" w:type="pct"/>
            <w:noWrap/>
            <w:hideMark/>
          </w:tcPr>
          <w:p w:rsidR="005B0EA1" w:rsidRPr="005B0EA1" w:rsidRDefault="005B0EA1" w:rsidP="005B0EA1">
            <w:r w:rsidRPr="005B0EA1">
              <w:t>5</w:t>
            </w:r>
          </w:p>
        </w:tc>
        <w:tc>
          <w:tcPr>
            <w:tcW w:w="700" w:type="pct"/>
            <w:noWrap/>
            <w:hideMark/>
          </w:tcPr>
          <w:p w:rsidR="005B0EA1" w:rsidRPr="005B0EA1" w:rsidRDefault="005B0EA1" w:rsidP="005B0EA1">
            <w:r w:rsidRPr="005B0EA1">
              <w:t>19,7</w:t>
            </w:r>
          </w:p>
        </w:tc>
        <w:tc>
          <w:tcPr>
            <w:tcW w:w="700" w:type="pct"/>
            <w:noWrap/>
            <w:hideMark/>
          </w:tcPr>
          <w:p w:rsidR="005B0EA1" w:rsidRPr="005B0EA1" w:rsidRDefault="005B0EA1" w:rsidP="005B0EA1">
            <w:r w:rsidRPr="005B0EA1">
              <w:t>39,3</w:t>
            </w:r>
          </w:p>
        </w:tc>
        <w:tc>
          <w:tcPr>
            <w:tcW w:w="700" w:type="pct"/>
            <w:noWrap/>
            <w:hideMark/>
          </w:tcPr>
          <w:p w:rsidR="005B0EA1" w:rsidRPr="005B0EA1" w:rsidRDefault="005B0EA1" w:rsidP="005B0EA1">
            <w:r w:rsidRPr="005B0EA1">
              <w:t>19,3</w:t>
            </w:r>
          </w:p>
        </w:tc>
        <w:tc>
          <w:tcPr>
            <w:tcW w:w="700" w:type="pct"/>
            <w:noWrap/>
            <w:hideMark/>
          </w:tcPr>
          <w:p w:rsidR="005B0EA1" w:rsidRPr="005B0EA1" w:rsidRDefault="005B0EA1" w:rsidP="005B0EA1">
            <w:r w:rsidRPr="005B0EA1">
              <w:t>16,7</w:t>
            </w:r>
          </w:p>
        </w:tc>
        <w:tc>
          <w:tcPr>
            <w:tcW w:w="650" w:type="pct"/>
            <w:noWrap/>
            <w:hideMark/>
          </w:tcPr>
          <w:p w:rsidR="005B0EA1" w:rsidRPr="005B0EA1" w:rsidRDefault="005B0EA1" w:rsidP="005B0EA1">
            <w:r w:rsidRPr="005B0EA1">
              <w:t>100</w:t>
            </w:r>
          </w:p>
        </w:tc>
      </w:tr>
    </w:tbl>
    <w:p w:rsidR="005B0EA1" w:rsidRPr="005B0EA1" w:rsidRDefault="005B0EA1" w:rsidP="005B0EA1">
      <w:pPr>
        <w:rPr>
          <w:lang w:val="sk-SK"/>
        </w:rPr>
      </w:pPr>
      <w:r w:rsidRPr="005B0EA1">
        <w:rPr>
          <w:lang w:val="sk-SK"/>
        </w:rPr>
        <w:t>Zdroj: ŠÚ SR - KS Trenčín</w:t>
      </w:r>
      <w:r w:rsidRPr="005B0EA1">
        <w:rPr>
          <w:lang w:val="sk-SK"/>
        </w:rPr>
        <w:br/>
      </w:r>
      <w:r w:rsidRPr="005B0EA1">
        <w:rPr>
          <w:lang w:val="sk-SK"/>
        </w:rPr>
        <w:br/>
        <w:t> </w:t>
      </w:r>
      <w:r w:rsidRPr="005B0EA1">
        <w:rPr>
          <w:lang w:val="sk-SK"/>
        </w:rPr>
        <w:br/>
      </w:r>
      <w:r w:rsidRPr="005B0EA1">
        <w:rPr>
          <w:lang w:val="sk-SK"/>
        </w:rPr>
        <w:lastRenderedPageBreak/>
        <w:br/>
        <w:t xml:space="preserve">Väčšina bytových jednotiek má 1-2  nadzemné podlažia (803). Podľa počtu izieb a žijúcich  osôb v byte je úroveň bývania v obci výborná. Z uvedených štatistík z roku 2001 vyplývajú nasledovné závery o vybavenosti trvale obývaných bytov v obci: </w:t>
      </w:r>
      <w:r w:rsidRPr="005B0EA1">
        <w:rPr>
          <w:lang w:val="sk-SK"/>
        </w:rPr>
        <w:br/>
      </w:r>
      <w:r w:rsidRPr="005B0EA1">
        <w:rPr>
          <w:lang w:val="sk-SK"/>
        </w:rPr>
        <w:br/>
        <w:t xml:space="preserve">§  726 bytov je zásobovaných vodou z vodovodu (69%), </w:t>
      </w:r>
      <w:r w:rsidRPr="005B0EA1">
        <w:rPr>
          <w:lang w:val="sk-SK"/>
        </w:rPr>
        <w:br/>
      </w:r>
      <w:r w:rsidRPr="005B0EA1">
        <w:rPr>
          <w:lang w:val="sk-SK"/>
        </w:rPr>
        <w:br/>
        <w:t xml:space="preserve">§  517 domácností má septik (49%), </w:t>
      </w:r>
      <w:r w:rsidRPr="005B0EA1">
        <w:rPr>
          <w:lang w:val="sk-SK"/>
        </w:rPr>
        <w:br/>
      </w:r>
      <w:r w:rsidRPr="005B0EA1">
        <w:rPr>
          <w:lang w:val="sk-SK"/>
        </w:rPr>
        <w:br/>
        <w:t xml:space="preserve">§  645 domácností má kúpeľňu alebo sprchovací kút (61%), </w:t>
      </w:r>
      <w:r w:rsidRPr="005B0EA1">
        <w:rPr>
          <w:lang w:val="sk-SK"/>
        </w:rPr>
        <w:br/>
      </w:r>
      <w:r w:rsidRPr="005B0EA1">
        <w:rPr>
          <w:lang w:val="sk-SK"/>
        </w:rPr>
        <w:br/>
        <w:t xml:space="preserve">§  437 domácností má ústredné kúrenie (41%). </w:t>
      </w:r>
      <w:r w:rsidRPr="005B0EA1">
        <w:rPr>
          <w:lang w:val="sk-SK"/>
        </w:rPr>
        <w:br/>
      </w:r>
      <w:r w:rsidRPr="005B0EA1">
        <w:rPr>
          <w:lang w:val="sk-SK"/>
        </w:rPr>
        <w:br/>
        <w:t> </w:t>
      </w:r>
      <w:r w:rsidRPr="005B0EA1">
        <w:rPr>
          <w:lang w:val="sk-SK"/>
        </w:rPr>
        <w:br/>
        <w:t> </w:t>
      </w:r>
      <w:r w:rsidRPr="005B0EA1">
        <w:rPr>
          <w:lang w:val="sk-SK"/>
        </w:rPr>
        <w:br/>
      </w:r>
      <w:bookmarkStart w:id="28" w:name="_Toc164221918"/>
      <w:bookmarkStart w:id="29" w:name="_Toc141498452"/>
      <w:bookmarkEnd w:id="28"/>
      <w:r w:rsidRPr="00362374">
        <w:rPr>
          <w:rStyle w:val="Nadpis2Char"/>
        </w:rPr>
        <w:t xml:space="preserve">B.   </w:t>
      </w:r>
      <w:proofErr w:type="spellStart"/>
      <w:r w:rsidRPr="00362374">
        <w:rPr>
          <w:rStyle w:val="Nadpis2Char"/>
        </w:rPr>
        <w:t>Školstvo</w:t>
      </w:r>
      <w:bookmarkEnd w:id="29"/>
      <w:proofErr w:type="spellEnd"/>
      <w:r w:rsidRPr="005B0EA1">
        <w:rPr>
          <w:lang w:val="sk-SK"/>
        </w:rPr>
        <w:br/>
      </w:r>
      <w:r w:rsidRPr="005B0EA1">
        <w:rPr>
          <w:lang w:val="sk-SK"/>
        </w:rPr>
        <w:br/>
        <w:t xml:space="preserve">V polovici 17. storočia gróf Ján </w:t>
      </w:r>
      <w:proofErr w:type="spellStart"/>
      <w:r w:rsidRPr="005B0EA1">
        <w:rPr>
          <w:lang w:val="sk-SK"/>
        </w:rPr>
        <w:t>Illesházy</w:t>
      </w:r>
      <w:proofErr w:type="spellEnd"/>
      <w:r w:rsidRPr="005B0EA1">
        <w:rPr>
          <w:lang w:val="sk-SK"/>
        </w:rPr>
        <w:t xml:space="preserve"> dal postaviť farský kostol a faru. Pri nej bola v roku 1771 založená farská škola, ktorú navštevovalo 60 detí. V roku 1845 z iniciatívy farára Michala </w:t>
      </w:r>
      <w:proofErr w:type="spellStart"/>
      <w:r w:rsidRPr="005B0EA1">
        <w:rPr>
          <w:lang w:val="sk-SK"/>
        </w:rPr>
        <w:t>Rešetku</w:t>
      </w:r>
      <w:proofErr w:type="spellEnd"/>
      <w:r w:rsidRPr="005B0EA1">
        <w:rPr>
          <w:lang w:val="sk-SK"/>
        </w:rPr>
        <w:t xml:space="preserve"> bola postavená nová budova školy, ktorú navštevovalo 295 detí.</w:t>
      </w:r>
      <w:r w:rsidRPr="005B0EA1">
        <w:rPr>
          <w:lang w:val="sk-SK"/>
        </w:rPr>
        <w:br/>
      </w:r>
      <w:r w:rsidRPr="005B0EA1">
        <w:rPr>
          <w:lang w:val="sk-SK"/>
        </w:rPr>
        <w:br/>
        <w:t xml:space="preserve">Dnešná budova školy bola postavená a odovzdaná do užívania 30.1.1960, prístavba v roku 1986. Od 17.11.1995 bol základnej škole prepožičaný čestný názov ZŠ s MŠ Michala </w:t>
      </w:r>
      <w:proofErr w:type="spellStart"/>
      <w:r w:rsidRPr="005B0EA1">
        <w:rPr>
          <w:lang w:val="sk-SK"/>
        </w:rPr>
        <w:t>Rešetku</w:t>
      </w:r>
      <w:proofErr w:type="spellEnd"/>
      <w:r w:rsidRPr="005B0EA1">
        <w:rPr>
          <w:lang w:val="sk-SK"/>
        </w:rPr>
        <w:t xml:space="preserve"> Horná Súča. Cieľom tohto kroku boli zvýraznenie výnimočnosti osobnosti Michala </w:t>
      </w:r>
      <w:proofErr w:type="spellStart"/>
      <w:r w:rsidRPr="005B0EA1">
        <w:rPr>
          <w:lang w:val="sk-SK"/>
        </w:rPr>
        <w:t>Rešetku</w:t>
      </w:r>
      <w:proofErr w:type="spellEnd"/>
      <w:r w:rsidRPr="005B0EA1">
        <w:rPr>
          <w:lang w:val="sk-SK"/>
        </w:rPr>
        <w:t xml:space="preserve">, pripomenutie jeho mimoriadnych zásluh o všestranný rozvoj obce, ale najmä školstva. Súčasťou školy je </w:t>
      </w:r>
      <w:proofErr w:type="spellStart"/>
      <w:r w:rsidRPr="005B0EA1">
        <w:rPr>
          <w:lang w:val="sk-SK"/>
        </w:rPr>
        <w:t>elokované</w:t>
      </w:r>
      <w:proofErr w:type="spellEnd"/>
      <w:r w:rsidRPr="005B0EA1">
        <w:rPr>
          <w:lang w:val="sk-SK"/>
        </w:rPr>
        <w:t xml:space="preserve"> pracovisko v osade Dúbrava. V súčasnosti má ZŠ v 15 triedach 358 žiakov. </w:t>
      </w:r>
      <w:r w:rsidRPr="005B0EA1">
        <w:rPr>
          <w:lang w:val="sk-SK"/>
        </w:rPr>
        <w:br/>
      </w:r>
      <w:r w:rsidRPr="005B0EA1">
        <w:rPr>
          <w:lang w:val="sk-SK"/>
        </w:rPr>
        <w:br/>
        <w:t xml:space="preserve">V obci sa nachádza taktiež Materská škola s dlhoročnou tradíciou, ktorú v súčasnosti navštevuje 84 detí. </w:t>
      </w:r>
      <w:r w:rsidRPr="005B0EA1">
        <w:rPr>
          <w:lang w:val="sk-SK"/>
        </w:rPr>
        <w:br/>
      </w:r>
      <w:r w:rsidRPr="005B0EA1">
        <w:rPr>
          <w:lang w:val="sk-SK"/>
        </w:rPr>
        <w:br/>
        <w:t> </w:t>
      </w:r>
      <w:r w:rsidRPr="005B0EA1">
        <w:rPr>
          <w:lang w:val="sk-SK"/>
        </w:rPr>
        <w:br/>
      </w:r>
      <w:bookmarkStart w:id="30" w:name="_Toc164221919"/>
      <w:bookmarkStart w:id="31" w:name="_Toc141498453"/>
      <w:bookmarkEnd w:id="30"/>
      <w:r w:rsidRPr="00362374">
        <w:rPr>
          <w:rStyle w:val="Nadpis2Char"/>
        </w:rPr>
        <w:t xml:space="preserve">C.    Zdravotná a sociálna </w:t>
      </w:r>
      <w:proofErr w:type="spellStart"/>
      <w:r w:rsidRPr="00362374">
        <w:rPr>
          <w:rStyle w:val="Nadpis2Char"/>
        </w:rPr>
        <w:t>starostlivosť</w:t>
      </w:r>
      <w:bookmarkEnd w:id="31"/>
      <w:proofErr w:type="spellEnd"/>
      <w:r w:rsidRPr="005B0EA1">
        <w:rPr>
          <w:lang w:val="sk-SK"/>
        </w:rPr>
        <w:br/>
      </w:r>
      <w:r w:rsidRPr="005B0EA1">
        <w:rPr>
          <w:lang w:val="sk-SK"/>
        </w:rPr>
        <w:br/>
        <w:t xml:space="preserve">Základná zdravotná starostlivosť občanov  je riešená priamo v ústredí obce Horná Súča, kde poskytujú svoje služby obyvateľom všeobecný, detský a zubný lekár. Ďalšie odborné a špecializované vyšetrenie poskytuje občanom Nemocnica s poliklinikou v Trenčíne. </w:t>
      </w:r>
      <w:r w:rsidRPr="005B0EA1">
        <w:rPr>
          <w:lang w:val="sk-SK"/>
        </w:rPr>
        <w:br/>
      </w:r>
      <w:r w:rsidRPr="00362374">
        <w:rPr>
          <w:rStyle w:val="Nadpis1Char"/>
        </w:rPr>
        <w:t> </w:t>
      </w:r>
      <w:bookmarkStart w:id="32" w:name="_Toc164221920"/>
      <w:bookmarkStart w:id="33" w:name="_Toc141498454"/>
      <w:bookmarkEnd w:id="32"/>
      <w:r w:rsidRPr="00362374">
        <w:rPr>
          <w:rStyle w:val="Nadpis1Char"/>
        </w:rPr>
        <w:t xml:space="preserve">5.    Technická </w:t>
      </w:r>
      <w:proofErr w:type="spellStart"/>
      <w:r w:rsidRPr="00362374">
        <w:rPr>
          <w:rStyle w:val="Nadpis1Char"/>
        </w:rPr>
        <w:t>infraštruktúra</w:t>
      </w:r>
      <w:proofErr w:type="spellEnd"/>
      <w:r w:rsidRPr="00362374">
        <w:rPr>
          <w:rStyle w:val="Nadpis1Char"/>
        </w:rPr>
        <w:t xml:space="preserve"> obce</w:t>
      </w:r>
      <w:bookmarkEnd w:id="33"/>
      <w:r w:rsidRPr="005B0EA1">
        <w:rPr>
          <w:lang w:val="sk-SK"/>
        </w:rPr>
        <w:br/>
      </w:r>
      <w:r w:rsidRPr="005B0EA1">
        <w:rPr>
          <w:lang w:val="sk-SK"/>
        </w:rPr>
        <w:br/>
        <w:t> Technická infraštruktúra predstavuje veľmi dôležitý faktor pôsobiaci na ekonomický rozvoj obce. Vytvára podmienky pre kvalitné bývanie obyvateľstva, rozvoj podnikateľských aktivít v obci a okolí a poskytuje dôležité služby pre obyvateľov.</w:t>
      </w:r>
      <w:r w:rsidRPr="005B0EA1">
        <w:rPr>
          <w:lang w:val="sk-SK"/>
        </w:rPr>
        <w:br/>
      </w:r>
      <w:r w:rsidRPr="005B0EA1">
        <w:rPr>
          <w:lang w:val="sk-SK"/>
        </w:rPr>
        <w:br/>
        <w:t> </w:t>
      </w:r>
      <w:bookmarkStart w:id="34" w:name="_Toc164221921"/>
      <w:bookmarkStart w:id="35" w:name="_Toc141498455"/>
      <w:bookmarkEnd w:id="34"/>
      <w:r w:rsidRPr="00362374">
        <w:rPr>
          <w:rStyle w:val="Nadpis2Char"/>
        </w:rPr>
        <w:t xml:space="preserve">A.   Energetické </w:t>
      </w:r>
      <w:proofErr w:type="spellStart"/>
      <w:r w:rsidRPr="00362374">
        <w:rPr>
          <w:rStyle w:val="Nadpis2Char"/>
        </w:rPr>
        <w:t>siete</w:t>
      </w:r>
      <w:bookmarkEnd w:id="35"/>
      <w:proofErr w:type="spellEnd"/>
      <w:r w:rsidRPr="005B0EA1">
        <w:rPr>
          <w:lang w:val="sk-SK"/>
        </w:rPr>
        <w:br/>
      </w:r>
      <w:r w:rsidRPr="005B0EA1">
        <w:rPr>
          <w:lang w:val="sk-SK"/>
        </w:rPr>
        <w:br/>
      </w:r>
      <w:r w:rsidRPr="005B0EA1">
        <w:rPr>
          <w:b/>
          <w:bCs/>
          <w:lang w:val="sk-SK"/>
        </w:rPr>
        <w:t> Elektrická energia</w:t>
      </w:r>
      <w:r w:rsidRPr="005B0EA1">
        <w:rPr>
          <w:lang w:val="sk-SK"/>
        </w:rPr>
        <w:br/>
      </w:r>
      <w:r w:rsidRPr="005B0EA1">
        <w:rPr>
          <w:lang w:val="sk-SK"/>
        </w:rPr>
        <w:br/>
        <w:t xml:space="preserve">Prevádzkovateľom elektrickej siete v obci je Západoslovenská energetika, </w:t>
      </w:r>
      <w:proofErr w:type="spellStart"/>
      <w:r w:rsidRPr="005B0EA1">
        <w:rPr>
          <w:lang w:val="sk-SK"/>
        </w:rPr>
        <w:t>a.s</w:t>
      </w:r>
      <w:proofErr w:type="spellEnd"/>
      <w:r w:rsidRPr="005B0EA1">
        <w:rPr>
          <w:lang w:val="sk-SK"/>
        </w:rPr>
        <w:t xml:space="preserve">.. Elektrické siete sú </w:t>
      </w:r>
      <w:r w:rsidRPr="005B0EA1">
        <w:rPr>
          <w:lang w:val="sk-SK"/>
        </w:rPr>
        <w:lastRenderedPageBreak/>
        <w:t xml:space="preserve">vybudované predovšetkým  pozdĺž miestnych komunikácií. Sú umiestnené vzdušným vedením na betónových stĺpoch. Súčasné vedenie je staré cca 20 rokov, ale napriek tomu je stav tohto vedenia dobrý. </w:t>
      </w:r>
      <w:r w:rsidRPr="005B0EA1">
        <w:rPr>
          <w:lang w:val="sk-SK"/>
        </w:rPr>
        <w:br/>
      </w:r>
      <w:r w:rsidRPr="005B0EA1">
        <w:rPr>
          <w:lang w:val="sk-SK"/>
        </w:rPr>
        <w:br/>
      </w:r>
      <w:r w:rsidRPr="005B0EA1">
        <w:rPr>
          <w:b/>
          <w:bCs/>
          <w:lang w:val="sk-SK"/>
        </w:rPr>
        <w:t> Plynofikácia</w:t>
      </w:r>
      <w:r w:rsidRPr="005B0EA1">
        <w:rPr>
          <w:lang w:val="sk-SK"/>
        </w:rPr>
        <w:br/>
      </w:r>
      <w:r w:rsidRPr="005B0EA1">
        <w:rPr>
          <w:lang w:val="sk-SK"/>
        </w:rPr>
        <w:br/>
      </w:r>
      <w:proofErr w:type="spellStart"/>
      <w:r w:rsidRPr="005B0EA1">
        <w:rPr>
          <w:lang w:val="sk-SK"/>
        </w:rPr>
        <w:t>Plynofikácia</w:t>
      </w:r>
      <w:proofErr w:type="spellEnd"/>
      <w:r w:rsidRPr="005B0EA1">
        <w:rPr>
          <w:lang w:val="sk-SK"/>
        </w:rPr>
        <w:t xml:space="preserve"> domácností bola zrealizovaná len v ústredí obce. Na kopaniciach Dúbrava, </w:t>
      </w:r>
      <w:proofErr w:type="spellStart"/>
      <w:r w:rsidRPr="005B0EA1">
        <w:rPr>
          <w:lang w:val="sk-SK"/>
        </w:rPr>
        <w:t>Závrska</w:t>
      </w:r>
      <w:proofErr w:type="spellEnd"/>
      <w:r w:rsidRPr="005B0EA1">
        <w:rPr>
          <w:lang w:val="sk-SK"/>
        </w:rPr>
        <w:t xml:space="preserve">, Vlčí  Vrch, Trnávka a Krásny Dub nepredpokladáme zavedenie plynu z dôvodu ekonomickej neefektívnosti a nezáujmu občanov o tento druh služby. </w:t>
      </w:r>
      <w:r w:rsidRPr="005B0EA1">
        <w:rPr>
          <w:lang w:val="sk-SK"/>
        </w:rPr>
        <w:br/>
      </w:r>
      <w:r w:rsidRPr="005B0EA1">
        <w:rPr>
          <w:lang w:val="sk-SK"/>
        </w:rPr>
        <w:br/>
      </w:r>
      <w:r w:rsidRPr="00362374">
        <w:rPr>
          <w:rStyle w:val="Nadpis2Char"/>
        </w:rPr>
        <w:t> </w:t>
      </w:r>
      <w:r w:rsidRPr="00362374">
        <w:rPr>
          <w:rStyle w:val="Nadpis2Char"/>
        </w:rPr>
        <w:br/>
      </w:r>
      <w:bookmarkStart w:id="36" w:name="_Toc164221922"/>
      <w:bookmarkStart w:id="37" w:name="_Toc141498456"/>
      <w:bookmarkEnd w:id="36"/>
      <w:r w:rsidRPr="00362374">
        <w:rPr>
          <w:rStyle w:val="Nadpis2Char"/>
        </w:rPr>
        <w:t xml:space="preserve">B.   </w:t>
      </w:r>
      <w:proofErr w:type="spellStart"/>
      <w:r w:rsidRPr="00362374">
        <w:rPr>
          <w:rStyle w:val="Nadpis2Char"/>
        </w:rPr>
        <w:t>Inžinierske</w:t>
      </w:r>
      <w:proofErr w:type="spellEnd"/>
      <w:r w:rsidRPr="00362374">
        <w:rPr>
          <w:rStyle w:val="Nadpis2Char"/>
        </w:rPr>
        <w:t xml:space="preserve"> </w:t>
      </w:r>
      <w:proofErr w:type="spellStart"/>
      <w:r w:rsidRPr="00362374">
        <w:rPr>
          <w:rStyle w:val="Nadpis2Char"/>
        </w:rPr>
        <w:t>siete</w:t>
      </w:r>
      <w:bookmarkEnd w:id="37"/>
      <w:proofErr w:type="spellEnd"/>
      <w:r w:rsidRPr="005B0EA1">
        <w:rPr>
          <w:lang w:val="sk-SK"/>
        </w:rPr>
        <w:br/>
      </w:r>
      <w:r w:rsidRPr="005B0EA1">
        <w:rPr>
          <w:lang w:val="sk-SK"/>
        </w:rPr>
        <w:br/>
        <w:t>Inžinierske siete vytvárajú základný predpoklad pre rozvoj podnikateľských aktivít v obci. Ide o finančne náročné investície, pre ktoré obec nedisponuje dostatočnými finančnými prostriedkami. V obci nie sú inžinierke siete vybudované kompletne a v budúcnosti sa počíta s ich dobudovaním.</w:t>
      </w:r>
      <w:r w:rsidRPr="005B0EA1">
        <w:rPr>
          <w:lang w:val="sk-SK"/>
        </w:rPr>
        <w:br/>
      </w:r>
      <w:r w:rsidRPr="005B0EA1">
        <w:rPr>
          <w:lang w:val="sk-SK"/>
        </w:rPr>
        <w:br/>
        <w:t> </w:t>
      </w:r>
      <w:r w:rsidRPr="005B0EA1">
        <w:rPr>
          <w:lang w:val="sk-SK"/>
        </w:rPr>
        <w:br/>
      </w:r>
      <w:r w:rsidRPr="005B0EA1">
        <w:rPr>
          <w:b/>
          <w:bCs/>
          <w:lang w:val="sk-SK"/>
        </w:rPr>
        <w:t>Vodovod a kanalizácia</w:t>
      </w:r>
      <w:r w:rsidRPr="005B0EA1">
        <w:rPr>
          <w:lang w:val="sk-SK"/>
        </w:rPr>
        <w:br/>
      </w:r>
      <w:r w:rsidRPr="005B0EA1">
        <w:rPr>
          <w:lang w:val="sk-SK"/>
        </w:rPr>
        <w:br/>
        <w:t xml:space="preserve">Obec zabezpečuje pitnú vodu pre obyvateľov v ústredí obce a 60% časť obyvateľstva osád </w:t>
      </w:r>
      <w:proofErr w:type="spellStart"/>
      <w:r w:rsidRPr="005B0EA1">
        <w:rPr>
          <w:lang w:val="sk-SK"/>
        </w:rPr>
        <w:t>Závrska</w:t>
      </w:r>
      <w:proofErr w:type="spellEnd"/>
      <w:r w:rsidRPr="005B0EA1">
        <w:rPr>
          <w:lang w:val="sk-SK"/>
        </w:rPr>
        <w:t xml:space="preserve"> a Dúbrava. V krátkodobom horizonte uvažujeme s výstavbou miestneho vodovodu pre ostatné osady roztrúsené v chotári obce.  </w:t>
      </w:r>
      <w:r w:rsidRPr="005B0EA1">
        <w:rPr>
          <w:lang w:val="sk-SK"/>
        </w:rPr>
        <w:br/>
      </w:r>
      <w:r w:rsidRPr="005B0EA1">
        <w:rPr>
          <w:lang w:val="sk-SK"/>
        </w:rPr>
        <w:br/>
        <w:t>Kanalizačná sieť v súčasnosti v obci neexistuje, preto jedným z našich prioritných zámerov je v blízkej budúcnosti vybudovať dažďovú a splaškovú kanalizáciu obce.   </w:t>
      </w:r>
      <w:r w:rsidRPr="005B0EA1">
        <w:rPr>
          <w:lang w:val="sk-SK"/>
        </w:rPr>
        <w:br/>
      </w:r>
      <w:r w:rsidRPr="005B0EA1">
        <w:rPr>
          <w:lang w:val="sk-SK"/>
        </w:rPr>
        <w:br/>
        <w:t> </w:t>
      </w:r>
      <w:r w:rsidRPr="005B0EA1">
        <w:rPr>
          <w:lang w:val="sk-SK"/>
        </w:rPr>
        <w:br/>
      </w:r>
      <w:r w:rsidRPr="005B0EA1">
        <w:rPr>
          <w:b/>
          <w:bCs/>
          <w:lang w:val="sk-SK"/>
        </w:rPr>
        <w:t>Dopravné siete a dopravné systémy</w:t>
      </w:r>
      <w:r w:rsidRPr="005B0EA1">
        <w:rPr>
          <w:lang w:val="sk-SK"/>
        </w:rPr>
        <w:br/>
      </w:r>
      <w:r w:rsidRPr="005B0EA1">
        <w:rPr>
          <w:lang w:val="sk-SK"/>
        </w:rPr>
        <w:br/>
        <w:t>Verejnú dopravnú sieť v obci zabezpečuje autobusová a cestná doprava. Autobusová doprava slúži k presunu do okresného mesta Trenčín cez pútnické miesto Skalka nad Váhom a cez obec Hrabovka. Intenzita autobusovej dopravy je na oba smery počas pracovných dní a víkendu postačujúca. Prípadné medzery v dopravnom poriadku obyvatelia riešia dopravou na vlastné náklady. Najväčším nedostatkom z hľadiska dopravnej siete je autobusovú spojenie s lazníckou časťou Dúbrava, kde intenzita spojov prebieha iba v 4 - hodinových intervaloch.</w:t>
      </w:r>
      <w:r w:rsidRPr="005B0EA1">
        <w:rPr>
          <w:lang w:val="sk-SK"/>
        </w:rPr>
        <w:br/>
      </w:r>
      <w:r w:rsidRPr="005B0EA1">
        <w:rPr>
          <w:lang w:val="sk-SK"/>
        </w:rPr>
        <w:br/>
        <w:t xml:space="preserve">Cez územie obce prechádzajú najmä cesty III. triedy (osady Trnávka, Krásny Dub, Dúbrava), iba k osade </w:t>
      </w:r>
      <w:proofErr w:type="spellStart"/>
      <w:r w:rsidRPr="005B0EA1">
        <w:rPr>
          <w:lang w:val="sk-SK"/>
        </w:rPr>
        <w:t>Závrska</w:t>
      </w:r>
      <w:proofErr w:type="spellEnd"/>
      <w:r w:rsidRPr="005B0EA1">
        <w:rPr>
          <w:lang w:val="sk-SK"/>
        </w:rPr>
        <w:t xml:space="preserve"> je vybudovaná miestne komunikácia. O údržbu miestnych komunikácií sa stará obec Horná Súča, resp. obecný úrad. Aj napriek našej snahe je stav miestnych komunikácií podpriemerný, preto predpokladáme v budúcnosti nutnosť resp. potrebu investovať do opravy komunikácií a zimnej údržby.  </w:t>
      </w:r>
      <w:r w:rsidRPr="005B0EA1">
        <w:rPr>
          <w:lang w:val="sk-SK"/>
        </w:rPr>
        <w:br/>
      </w:r>
      <w:r w:rsidRPr="005B0EA1">
        <w:rPr>
          <w:lang w:val="sk-SK"/>
        </w:rPr>
        <w:br/>
        <w:t> </w:t>
      </w:r>
      <w:r w:rsidRPr="005B0EA1">
        <w:rPr>
          <w:lang w:val="sk-SK"/>
        </w:rPr>
        <w:br/>
      </w:r>
      <w:bookmarkStart w:id="38" w:name="_Toc164221923"/>
      <w:r w:rsidRPr="00362374">
        <w:rPr>
          <w:rStyle w:val="Nadpis2Char"/>
        </w:rPr>
        <w:t xml:space="preserve">C.    Odpadové </w:t>
      </w:r>
      <w:proofErr w:type="spellStart"/>
      <w:r w:rsidRPr="00362374">
        <w:rPr>
          <w:rStyle w:val="Nadpis2Char"/>
        </w:rPr>
        <w:t>hospodárstvo</w:t>
      </w:r>
      <w:bookmarkEnd w:id="38"/>
      <w:proofErr w:type="spellEnd"/>
      <w:r w:rsidRPr="005B0EA1">
        <w:rPr>
          <w:lang w:val="sk-SK"/>
        </w:rPr>
        <w:br/>
      </w:r>
      <w:r w:rsidRPr="005B0EA1">
        <w:rPr>
          <w:lang w:val="sk-SK"/>
        </w:rPr>
        <w:br/>
        <w:t xml:space="preserve">Separovaný zber odpadu obec Horná Súča realizuje krátkodobo v týchto kategóriách: sklo, papier, </w:t>
      </w:r>
      <w:r w:rsidRPr="005B0EA1">
        <w:rPr>
          <w:lang w:val="sk-SK"/>
        </w:rPr>
        <w:lastRenderedPageBreak/>
        <w:t xml:space="preserve">plasty, nebezpečný odpad, elektronický odpad a objemový odpad, ktorý sa odoberá 1 x za rok.  Hlavným odberateľov odpadu je Považská odpadová spoločnosť, </w:t>
      </w:r>
      <w:proofErr w:type="spellStart"/>
      <w:r w:rsidRPr="005B0EA1">
        <w:rPr>
          <w:lang w:val="sk-SK"/>
        </w:rPr>
        <w:t>a.s</w:t>
      </w:r>
      <w:proofErr w:type="spellEnd"/>
      <w:r w:rsidRPr="005B0EA1">
        <w:rPr>
          <w:lang w:val="sk-SK"/>
        </w:rPr>
        <w:t xml:space="preserve">. Trenčín.  </w:t>
      </w:r>
      <w:r w:rsidRPr="005B0EA1">
        <w:rPr>
          <w:lang w:val="sk-SK"/>
        </w:rPr>
        <w:br/>
      </w:r>
      <w:r w:rsidRPr="005B0EA1">
        <w:rPr>
          <w:lang w:val="sk-SK"/>
        </w:rPr>
        <w:br/>
        <w:t xml:space="preserve">Zároveň v nadväznosti na novozavedenú legislatívu súvisiacu s uskladňovaním a zhodnocovaním biologicky rozložiteľného odpadu (BRO) plánujeme v budúcnosti realizovať buď vybudovanie </w:t>
      </w:r>
      <w:proofErr w:type="spellStart"/>
      <w:r w:rsidRPr="005B0EA1">
        <w:rPr>
          <w:lang w:val="sk-SK"/>
        </w:rPr>
        <w:t>kompostovacieho</w:t>
      </w:r>
      <w:proofErr w:type="spellEnd"/>
      <w:r w:rsidRPr="005B0EA1">
        <w:rPr>
          <w:lang w:val="sk-SK"/>
        </w:rPr>
        <w:t xml:space="preserve"> zariadenia v réžii obce alebo budeme riešiť zhodnocovanie BRO individuálne v každej domácnosti prostredníctvom prenosných </w:t>
      </w:r>
      <w:proofErr w:type="spellStart"/>
      <w:r w:rsidRPr="005B0EA1">
        <w:rPr>
          <w:lang w:val="sk-SK"/>
        </w:rPr>
        <w:t>kompostovacích</w:t>
      </w:r>
      <w:proofErr w:type="spellEnd"/>
      <w:r w:rsidRPr="005B0EA1">
        <w:rPr>
          <w:lang w:val="sk-SK"/>
        </w:rPr>
        <w:t xml:space="preserve"> zariadení.  V súčasnosti už existuje na území našej obce </w:t>
      </w:r>
      <w:proofErr w:type="spellStart"/>
      <w:r w:rsidRPr="005B0EA1">
        <w:rPr>
          <w:lang w:val="sk-SK"/>
        </w:rPr>
        <w:t>kompostáreň</w:t>
      </w:r>
      <w:proofErr w:type="spellEnd"/>
      <w:r w:rsidRPr="005B0EA1">
        <w:rPr>
          <w:lang w:val="sk-SK"/>
        </w:rPr>
        <w:t xml:space="preserve"> prevádzkovaná Považskou odpadovou spoločnosťou </w:t>
      </w:r>
      <w:proofErr w:type="spellStart"/>
      <w:r w:rsidRPr="005B0EA1">
        <w:rPr>
          <w:lang w:val="sk-SK"/>
        </w:rPr>
        <w:t>a.s</w:t>
      </w:r>
      <w:proofErr w:type="spellEnd"/>
      <w:r w:rsidRPr="005B0EA1">
        <w:rPr>
          <w:lang w:val="sk-SK"/>
        </w:rPr>
        <w:t>., ktorej služby sú pre nás vysoko nákladové a neefektívne.    </w:t>
      </w:r>
      <w:r w:rsidRPr="005B0EA1">
        <w:rPr>
          <w:lang w:val="sk-SK"/>
        </w:rPr>
        <w:br/>
      </w:r>
      <w:r w:rsidRPr="005B0EA1">
        <w:rPr>
          <w:lang w:val="sk-SK"/>
        </w:rPr>
        <w:br/>
        <w:t>  </w:t>
      </w:r>
      <w:r w:rsidRPr="005B0EA1">
        <w:rPr>
          <w:lang w:val="sk-SK"/>
        </w:rPr>
        <w:br/>
      </w:r>
      <w:r w:rsidRPr="005B0EA1">
        <w:rPr>
          <w:lang w:val="sk-SK"/>
        </w:rPr>
        <w:br/>
      </w:r>
      <w:bookmarkStart w:id="39" w:name="_Toc164221924"/>
      <w:bookmarkStart w:id="40" w:name="_Toc141498457"/>
      <w:bookmarkEnd w:id="39"/>
      <w:r w:rsidRPr="00A3377D">
        <w:rPr>
          <w:rStyle w:val="Nadpis1Char"/>
        </w:rPr>
        <w:t xml:space="preserve">6.    </w:t>
      </w:r>
      <w:proofErr w:type="spellStart"/>
      <w:r w:rsidRPr="00A3377D">
        <w:rPr>
          <w:rStyle w:val="Nadpis1Char"/>
        </w:rPr>
        <w:t>Spoločenské</w:t>
      </w:r>
      <w:proofErr w:type="spellEnd"/>
      <w:r w:rsidRPr="00A3377D">
        <w:rPr>
          <w:rStyle w:val="Nadpis1Char"/>
        </w:rPr>
        <w:t xml:space="preserve"> A </w:t>
      </w:r>
      <w:proofErr w:type="spellStart"/>
      <w:r w:rsidRPr="00A3377D">
        <w:rPr>
          <w:rStyle w:val="Nadpis1Char"/>
        </w:rPr>
        <w:t>kultúrne</w:t>
      </w:r>
      <w:proofErr w:type="spellEnd"/>
      <w:r w:rsidRPr="00A3377D">
        <w:rPr>
          <w:rStyle w:val="Nadpis1Char"/>
        </w:rPr>
        <w:t xml:space="preserve"> aktivity v obci</w:t>
      </w:r>
      <w:bookmarkEnd w:id="40"/>
    </w:p>
    <w:p w:rsidR="00D0265B" w:rsidRDefault="005B0EA1" w:rsidP="005B0EA1">
      <w:pPr>
        <w:rPr>
          <w:lang w:val="sk-SK"/>
        </w:rPr>
      </w:pPr>
      <w:r w:rsidRPr="005B0EA1">
        <w:rPr>
          <w:lang w:val="sk-SK"/>
        </w:rPr>
        <w:t> </w:t>
      </w:r>
      <w:bookmarkStart w:id="41" w:name="_Toc164221925"/>
      <w:r w:rsidRPr="00A3377D">
        <w:rPr>
          <w:rStyle w:val="Nadpis2Char"/>
        </w:rPr>
        <w:t xml:space="preserve">A.   </w:t>
      </w:r>
      <w:proofErr w:type="spellStart"/>
      <w:r w:rsidRPr="00A3377D">
        <w:rPr>
          <w:rStyle w:val="Nadpis2Char"/>
        </w:rPr>
        <w:t>Spoločenský</w:t>
      </w:r>
      <w:proofErr w:type="spellEnd"/>
      <w:r w:rsidRPr="00A3377D">
        <w:rPr>
          <w:rStyle w:val="Nadpis2Char"/>
        </w:rPr>
        <w:t xml:space="preserve"> a </w:t>
      </w:r>
      <w:proofErr w:type="spellStart"/>
      <w:r w:rsidRPr="00A3377D">
        <w:rPr>
          <w:rStyle w:val="Nadpis2Char"/>
        </w:rPr>
        <w:t>kultúrny</w:t>
      </w:r>
      <w:proofErr w:type="spellEnd"/>
      <w:r w:rsidRPr="00A3377D">
        <w:rPr>
          <w:rStyle w:val="Nadpis2Char"/>
        </w:rPr>
        <w:t xml:space="preserve"> život v obci</w:t>
      </w:r>
      <w:bookmarkEnd w:id="41"/>
      <w:r w:rsidRPr="005B0EA1">
        <w:rPr>
          <w:lang w:val="sk-SK"/>
        </w:rPr>
        <w:br/>
      </w:r>
      <w:r w:rsidRPr="005B0EA1">
        <w:rPr>
          <w:lang w:val="sk-SK"/>
        </w:rPr>
        <w:br/>
        <w:t xml:space="preserve">V obci Horná Súča sa každoročne koná množstvo spoločenských a kultúrnych podujatí pre obyvateľov obce. Na organizácií spoločenského života sa podieľa aj obecná samospráva poskytovaním priestorov pre jednotlivé podujatia a taktiež   spolupodieľaním  na organizovaní kultúrnych podujatí. </w:t>
      </w:r>
      <w:r w:rsidRPr="005B0EA1">
        <w:rPr>
          <w:lang w:val="sk-SK"/>
        </w:rPr>
        <w:br/>
      </w:r>
      <w:r w:rsidRPr="005B0EA1">
        <w:rPr>
          <w:lang w:val="sk-SK"/>
        </w:rPr>
        <w:br/>
        <w:t>S obcou Horná Súča je už tradične spájaná dobrá dychová hudba (</w:t>
      </w:r>
      <w:proofErr w:type="spellStart"/>
      <w:r w:rsidRPr="005B0EA1">
        <w:rPr>
          <w:lang w:val="sk-SK"/>
        </w:rPr>
        <w:t>Vlčovanka</w:t>
      </w:r>
      <w:proofErr w:type="spellEnd"/>
      <w:r w:rsidRPr="005B0EA1">
        <w:rPr>
          <w:lang w:val="sk-SK"/>
        </w:rPr>
        <w:t xml:space="preserve">, </w:t>
      </w:r>
      <w:proofErr w:type="spellStart"/>
      <w:r w:rsidRPr="005B0EA1">
        <w:rPr>
          <w:lang w:val="sk-SK"/>
        </w:rPr>
        <w:t>Chabovienka</w:t>
      </w:r>
      <w:proofErr w:type="spellEnd"/>
      <w:r w:rsidRPr="005B0EA1">
        <w:rPr>
          <w:lang w:val="sk-SK"/>
        </w:rPr>
        <w:t xml:space="preserve">, </w:t>
      </w:r>
      <w:proofErr w:type="spellStart"/>
      <w:r w:rsidRPr="005B0EA1">
        <w:rPr>
          <w:lang w:val="sk-SK"/>
        </w:rPr>
        <w:t>Horsus</w:t>
      </w:r>
      <w:proofErr w:type="spellEnd"/>
      <w:r w:rsidRPr="005B0EA1">
        <w:rPr>
          <w:lang w:val="sk-SK"/>
        </w:rPr>
        <w:t xml:space="preserve">, Grand), ktorá spestruje kultúrny život obce. Okrem toho sa o spoločenský život obce starajú Zmiešaný spevácky zbor </w:t>
      </w:r>
      <w:proofErr w:type="spellStart"/>
      <w:r w:rsidRPr="005B0EA1">
        <w:rPr>
          <w:lang w:val="sk-SK"/>
        </w:rPr>
        <w:t>Hornosúčan</w:t>
      </w:r>
      <w:proofErr w:type="spellEnd"/>
      <w:r w:rsidRPr="005B0EA1">
        <w:rPr>
          <w:lang w:val="sk-SK"/>
        </w:rPr>
        <w:t xml:space="preserve">, Detský folklórny súbor Čajka, folklórna skupina Kukulienka a divadelný súbor s tradíciou od roku 1919. </w:t>
      </w:r>
      <w:r w:rsidRPr="005B0EA1">
        <w:rPr>
          <w:lang w:val="sk-SK"/>
        </w:rPr>
        <w:br/>
      </w:r>
      <w:r w:rsidRPr="005B0EA1">
        <w:rPr>
          <w:lang w:val="sk-SK"/>
        </w:rPr>
        <w:br/>
        <w:t xml:space="preserve">         Na spoločenskom dianí obce sa bezprostredne podieľajú aj nasledovné organizácie: </w:t>
      </w:r>
      <w:r w:rsidRPr="005B0EA1">
        <w:rPr>
          <w:lang w:val="sk-SK"/>
        </w:rPr>
        <w:br/>
      </w:r>
      <w:r w:rsidRPr="005B0EA1">
        <w:rPr>
          <w:lang w:val="sk-SK"/>
        </w:rPr>
        <w:br/>
        <w:t xml:space="preserve">§  Dobrovoľný hasičský zbor  (DHZ) - založený v roku 1903, </w:t>
      </w:r>
      <w:r w:rsidRPr="005B0EA1">
        <w:rPr>
          <w:lang w:val="sk-SK"/>
        </w:rPr>
        <w:br/>
      </w:r>
      <w:r w:rsidRPr="005B0EA1">
        <w:rPr>
          <w:lang w:val="sk-SK"/>
        </w:rPr>
        <w:br/>
        <w:t xml:space="preserve">§  Futbalový klub Horná Súča - zúčastňuje sa futbalových súťaží od r. 1962, </w:t>
      </w:r>
      <w:r w:rsidRPr="005B0EA1">
        <w:rPr>
          <w:lang w:val="sk-SK"/>
        </w:rPr>
        <w:br/>
      </w:r>
      <w:r w:rsidRPr="005B0EA1">
        <w:rPr>
          <w:lang w:val="sk-SK"/>
        </w:rPr>
        <w:br/>
        <w:t>§  Jednota dôchodcov,</w:t>
      </w:r>
      <w:r w:rsidRPr="005B0EA1">
        <w:rPr>
          <w:lang w:val="sk-SK"/>
        </w:rPr>
        <w:br/>
      </w:r>
      <w:r w:rsidRPr="005B0EA1">
        <w:rPr>
          <w:lang w:val="sk-SK"/>
        </w:rPr>
        <w:br/>
        <w:t xml:space="preserve">§  Zväz chovateľov poštových holubov. </w:t>
      </w:r>
      <w:r w:rsidRPr="005B0EA1">
        <w:rPr>
          <w:lang w:val="sk-SK"/>
        </w:rPr>
        <w:br/>
      </w:r>
      <w:r w:rsidRPr="005B0EA1">
        <w:rPr>
          <w:lang w:val="sk-SK"/>
        </w:rPr>
        <w:br/>
        <w:t>  </w:t>
      </w:r>
      <w:r w:rsidRPr="00A3377D">
        <w:rPr>
          <w:rStyle w:val="Nadpis1Char"/>
        </w:rPr>
        <w:br/>
      </w:r>
      <w:bookmarkStart w:id="42" w:name="_Toc164221926"/>
      <w:bookmarkStart w:id="43" w:name="_Toc141498460"/>
      <w:bookmarkEnd w:id="42"/>
      <w:r w:rsidRPr="00A3377D">
        <w:rPr>
          <w:rStyle w:val="Nadpis1Char"/>
        </w:rPr>
        <w:t xml:space="preserve">7.    </w:t>
      </w:r>
      <w:proofErr w:type="spellStart"/>
      <w:r w:rsidRPr="00A3377D">
        <w:rPr>
          <w:rStyle w:val="Nadpis1Char"/>
        </w:rPr>
        <w:t>Cestovný</w:t>
      </w:r>
      <w:proofErr w:type="spellEnd"/>
      <w:r w:rsidRPr="00A3377D">
        <w:rPr>
          <w:rStyle w:val="Nadpis1Char"/>
        </w:rPr>
        <w:t xml:space="preserve"> ruch</w:t>
      </w:r>
      <w:bookmarkEnd w:id="43"/>
      <w:r w:rsidRPr="005B0EA1">
        <w:rPr>
          <w:lang w:val="sk-SK"/>
        </w:rPr>
        <w:br/>
      </w:r>
      <w:r w:rsidRPr="005B0EA1">
        <w:rPr>
          <w:lang w:val="sk-SK"/>
        </w:rPr>
        <w:br/>
        <w:t> </w:t>
      </w:r>
      <w:r w:rsidRPr="005B0EA1">
        <w:rPr>
          <w:lang w:val="sk-SK"/>
        </w:rPr>
        <w:br/>
        <w:t>Cestovný ruch je významným a nepopierateľným aspektom ekonomického rozvoja príslušného regiónu, pretože vytvára pracovné príležitosti  pre skupiny obyvateľov, zvyšuje príjmy, stimuluje kapitálové investície, vytvára príležitosti pre rozvoj malých a veľkých podnikov.</w:t>
      </w:r>
      <w:r w:rsidRPr="005B0EA1">
        <w:rPr>
          <w:lang w:val="sk-SK"/>
        </w:rPr>
        <w:br/>
      </w:r>
      <w:r w:rsidRPr="005B0EA1">
        <w:rPr>
          <w:lang w:val="sk-SK"/>
        </w:rPr>
        <w:br/>
        <w:t xml:space="preserve">Obec Horná Súča sa nachádza v Bielych Karpatoch, v údolí riečky </w:t>
      </w:r>
      <w:proofErr w:type="spellStart"/>
      <w:r w:rsidRPr="005B0EA1">
        <w:rPr>
          <w:lang w:val="sk-SK"/>
        </w:rPr>
        <w:t>Súčanka</w:t>
      </w:r>
      <w:proofErr w:type="spellEnd"/>
      <w:r w:rsidRPr="005B0EA1">
        <w:rPr>
          <w:lang w:val="sk-SK"/>
        </w:rPr>
        <w:t xml:space="preserve">. Táto lokalita  je charakteristická prekrásnou prírodou, ktorá poskytuje ideálne podmienky na celoročné aktivity cestovného ruchu. Celý kataster obce spadá do chránenej krajinnej oblasti Biele Karpaty. V prírodnej rezervácii </w:t>
      </w:r>
      <w:proofErr w:type="spellStart"/>
      <w:r w:rsidRPr="005B0EA1">
        <w:rPr>
          <w:lang w:val="sk-SK"/>
        </w:rPr>
        <w:t>Debšín</w:t>
      </w:r>
      <w:proofErr w:type="spellEnd"/>
      <w:r w:rsidRPr="005B0EA1">
        <w:rPr>
          <w:lang w:val="sk-SK"/>
        </w:rPr>
        <w:t xml:space="preserve"> (9,61 ha) je bohatý výskyt prasličky obrovskej, v prírodnej rezervácii Horná </w:t>
      </w:r>
      <w:proofErr w:type="spellStart"/>
      <w:r w:rsidRPr="005B0EA1">
        <w:rPr>
          <w:lang w:val="sk-SK"/>
        </w:rPr>
        <w:t>Závrská</w:t>
      </w:r>
      <w:proofErr w:type="spellEnd"/>
      <w:r w:rsidRPr="005B0EA1">
        <w:rPr>
          <w:lang w:val="sk-SK"/>
        </w:rPr>
        <w:t xml:space="preserve"> </w:t>
      </w:r>
      <w:r w:rsidRPr="005B0EA1">
        <w:rPr>
          <w:lang w:val="sk-SK"/>
        </w:rPr>
        <w:lastRenderedPageBreak/>
        <w:t xml:space="preserve">(1,5 ha) je výskyt </w:t>
      </w:r>
      <w:proofErr w:type="spellStart"/>
      <w:r w:rsidRPr="005B0EA1">
        <w:rPr>
          <w:lang w:val="sk-SK"/>
        </w:rPr>
        <w:t>prameniskových</w:t>
      </w:r>
      <w:proofErr w:type="spellEnd"/>
      <w:r w:rsidRPr="005B0EA1">
        <w:rPr>
          <w:lang w:val="sk-SK"/>
        </w:rPr>
        <w:t xml:space="preserve"> mokradí a v prírodnej pamiatke Včelíny (1,29 ha) sú chránené </w:t>
      </w:r>
      <w:proofErr w:type="spellStart"/>
      <w:r w:rsidRPr="005B0EA1">
        <w:rPr>
          <w:lang w:val="sk-SK"/>
        </w:rPr>
        <w:t>oligotrofné</w:t>
      </w:r>
      <w:proofErr w:type="spellEnd"/>
      <w:r w:rsidRPr="005B0EA1">
        <w:rPr>
          <w:lang w:val="sk-SK"/>
        </w:rPr>
        <w:t xml:space="preserve"> trávnaté spoločenstvá. Najnižšie položené je jadro obce - 315 m </w:t>
      </w:r>
      <w:proofErr w:type="spellStart"/>
      <w:r w:rsidRPr="005B0EA1">
        <w:rPr>
          <w:lang w:val="sk-SK"/>
        </w:rPr>
        <w:t>n.m</w:t>
      </w:r>
      <w:proofErr w:type="spellEnd"/>
      <w:r w:rsidRPr="005B0EA1">
        <w:rPr>
          <w:lang w:val="sk-SK"/>
        </w:rPr>
        <w:t xml:space="preserve">., najvyššiu polohu majú kopce Čerešienky - 758 m </w:t>
      </w:r>
      <w:proofErr w:type="spellStart"/>
      <w:r w:rsidRPr="005B0EA1">
        <w:rPr>
          <w:lang w:val="sk-SK"/>
        </w:rPr>
        <w:t>n.m</w:t>
      </w:r>
      <w:proofErr w:type="spellEnd"/>
      <w:r w:rsidRPr="005B0EA1">
        <w:rPr>
          <w:lang w:val="sk-SK"/>
        </w:rPr>
        <w:t xml:space="preserve">. a </w:t>
      </w:r>
      <w:proofErr w:type="spellStart"/>
      <w:r w:rsidRPr="005B0EA1">
        <w:rPr>
          <w:lang w:val="sk-SK"/>
        </w:rPr>
        <w:t>Chabová</w:t>
      </w:r>
      <w:proofErr w:type="spellEnd"/>
      <w:r w:rsidRPr="005B0EA1">
        <w:rPr>
          <w:lang w:val="sk-SK"/>
        </w:rPr>
        <w:t xml:space="preserve"> - 751 m </w:t>
      </w:r>
      <w:proofErr w:type="spellStart"/>
      <w:r w:rsidRPr="005B0EA1">
        <w:rPr>
          <w:lang w:val="sk-SK"/>
        </w:rPr>
        <w:t>n.m</w:t>
      </w:r>
      <w:proofErr w:type="spellEnd"/>
      <w:r w:rsidRPr="005B0EA1">
        <w:rPr>
          <w:lang w:val="sk-SK"/>
        </w:rPr>
        <w:t>.  Osobitný pôvab v krajinnom obraze obce dotvára kopaničiarske osídlenie s prvkami pôvodnej ľudovej architektúry a pestrosťou ľudových tradícií.</w:t>
      </w:r>
      <w:r w:rsidRPr="005B0EA1">
        <w:rPr>
          <w:lang w:val="sk-SK"/>
        </w:rPr>
        <w:br/>
      </w:r>
      <w:r w:rsidRPr="005B0EA1">
        <w:rPr>
          <w:lang w:val="sk-SK"/>
        </w:rPr>
        <w:br/>
        <w:t>Vzhľadom na prírodné danosti sa obec bude v budúcnosti snažiť vytvoriť podmienky pre rozvoj cestovného ruchu v obci a okolí a umožní podnikateľským subjektom pôsobiacim v oblasti cestovného ruchu realizovať svoju činnosť v danej lokalite. Dôsledkom našich aktivít bude zvýšenie  ekonomického rozvoja obce, ktorý patrí medzi strategické ciele obecnej samosprávy.</w:t>
      </w:r>
      <w:r w:rsidRPr="005B0EA1">
        <w:rPr>
          <w:lang w:val="sk-SK"/>
        </w:rPr>
        <w:br/>
      </w:r>
      <w:r w:rsidRPr="005B0EA1">
        <w:rPr>
          <w:lang w:val="sk-SK"/>
        </w:rPr>
        <w:br/>
        <w:t> </w:t>
      </w:r>
      <w:r w:rsidRPr="005B0EA1">
        <w:rPr>
          <w:lang w:val="sk-SK"/>
        </w:rPr>
        <w:br/>
      </w:r>
      <w:r w:rsidRPr="005B0EA1">
        <w:rPr>
          <w:lang w:val="sk-SK"/>
        </w:rPr>
        <w:br/>
        <w:t> </w:t>
      </w:r>
    </w:p>
    <w:p w:rsidR="00D0265B" w:rsidRDefault="005B0EA1" w:rsidP="005B0EA1">
      <w:pPr>
        <w:rPr>
          <w:lang w:val="sk-SK"/>
        </w:rPr>
      </w:pPr>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D0265B" w:rsidRDefault="00D0265B" w:rsidP="005B0EA1">
      <w:pPr>
        <w:rPr>
          <w:lang w:val="sk-SK"/>
        </w:rPr>
      </w:pPr>
    </w:p>
    <w:p w:rsidR="005B0EA1" w:rsidRPr="005B0EA1" w:rsidRDefault="005B0EA1" w:rsidP="005B0EA1">
      <w:pPr>
        <w:rPr>
          <w:lang w:val="sk-SK"/>
        </w:rPr>
      </w:pPr>
      <w:r w:rsidRPr="005B0EA1">
        <w:rPr>
          <w:lang w:val="sk-SK"/>
        </w:rPr>
        <w:br/>
        <w:t> </w:t>
      </w:r>
      <w:r w:rsidRPr="005B0EA1">
        <w:rPr>
          <w:lang w:val="sk-SK"/>
        </w:rPr>
        <w:br/>
      </w:r>
      <w:r w:rsidRPr="005B0EA1">
        <w:rPr>
          <w:lang w:val="sk-SK"/>
        </w:rPr>
        <w:br/>
      </w:r>
      <w:r w:rsidRPr="00A3377D">
        <w:rPr>
          <w:rStyle w:val="Nadpis1Char"/>
        </w:rPr>
        <w:lastRenderedPageBreak/>
        <w:t> </w:t>
      </w:r>
      <w:bookmarkStart w:id="44" w:name="_Toc164221927"/>
      <w:r w:rsidR="00A3377D" w:rsidRPr="00A3377D">
        <w:rPr>
          <w:rStyle w:val="Nadpis1Char"/>
        </w:rPr>
        <w:t>I</w:t>
      </w:r>
      <w:r w:rsidRPr="00A3377D">
        <w:rPr>
          <w:rStyle w:val="Nadpis1Char"/>
        </w:rPr>
        <w:t xml:space="preserve">II.        SWOT ANALÝZA OBCE Horná </w:t>
      </w:r>
      <w:proofErr w:type="spellStart"/>
      <w:r w:rsidRPr="00A3377D">
        <w:rPr>
          <w:rStyle w:val="Nadpis1Char"/>
        </w:rPr>
        <w:t>súča</w:t>
      </w:r>
      <w:bookmarkEnd w:id="44"/>
      <w:proofErr w:type="spellEnd"/>
      <w:r w:rsidRPr="005B0EA1">
        <w:rPr>
          <w:lang w:val="sk-SK"/>
        </w:rPr>
        <w:br/>
      </w:r>
      <w:r w:rsidRPr="005B0EA1">
        <w:rPr>
          <w:lang w:val="sk-SK"/>
        </w:rPr>
        <w:br/>
        <w:t> </w:t>
      </w:r>
      <w:r w:rsidRPr="005B0EA1">
        <w:rPr>
          <w:lang w:val="sk-SK"/>
        </w:rPr>
        <w:br/>
      </w:r>
      <w:r w:rsidRPr="005B0EA1">
        <w:rPr>
          <w:lang w:val="sk-SK"/>
        </w:rPr>
        <w:br/>
      </w:r>
      <w:proofErr w:type="spellStart"/>
      <w:r w:rsidRPr="005B0EA1">
        <w:rPr>
          <w:lang w:val="sk-SK"/>
        </w:rPr>
        <w:t>Swot</w:t>
      </w:r>
      <w:proofErr w:type="spellEnd"/>
      <w:r w:rsidRPr="005B0EA1">
        <w:rPr>
          <w:lang w:val="sk-SK"/>
        </w:rPr>
        <w:t xml:space="preserve"> analýza obce Horná Súča bola použitá ako metóda, ktorá vychádza:</w:t>
      </w:r>
      <w:r w:rsidRPr="005B0EA1">
        <w:rPr>
          <w:lang w:val="sk-SK"/>
        </w:rPr>
        <w:br/>
      </w:r>
      <w:r w:rsidRPr="005B0EA1">
        <w:rPr>
          <w:lang w:val="sk-SK"/>
        </w:rPr>
        <w:br/>
        <w:t xml:space="preserve">ü  z analýzy doterajšieho vývoja, </w:t>
      </w:r>
      <w:r w:rsidRPr="005B0EA1">
        <w:rPr>
          <w:lang w:val="sk-SK"/>
        </w:rPr>
        <w:br/>
      </w:r>
      <w:r w:rsidRPr="005B0EA1">
        <w:rPr>
          <w:lang w:val="sk-SK"/>
        </w:rPr>
        <w:br/>
        <w:t xml:space="preserve">ü  súčasného stavu obce s uvedením jeho silných stránok, </w:t>
      </w:r>
      <w:r w:rsidRPr="005B0EA1">
        <w:rPr>
          <w:lang w:val="sk-SK"/>
        </w:rPr>
        <w:br/>
      </w:r>
      <w:r w:rsidRPr="005B0EA1">
        <w:rPr>
          <w:lang w:val="sk-SK"/>
        </w:rPr>
        <w:br/>
        <w:t xml:space="preserve">ü  súčasného stavu obce s uvedením jeho slabých stránok, </w:t>
      </w:r>
      <w:r w:rsidRPr="005B0EA1">
        <w:rPr>
          <w:lang w:val="sk-SK"/>
        </w:rPr>
        <w:br/>
      </w:r>
      <w:r w:rsidRPr="005B0EA1">
        <w:rPr>
          <w:lang w:val="sk-SK"/>
        </w:rPr>
        <w:br/>
        <w:t xml:space="preserve">ü  jeho potenciálnych rozvojových zdrojov - príležitostí (šancí), </w:t>
      </w:r>
      <w:r w:rsidRPr="005B0EA1">
        <w:rPr>
          <w:lang w:val="sk-SK"/>
        </w:rPr>
        <w:br/>
      </w:r>
      <w:r w:rsidRPr="005B0EA1">
        <w:rPr>
          <w:lang w:val="sk-SK"/>
        </w:rPr>
        <w:br/>
        <w:t xml:space="preserve">ü  jeho potenciálnych ohrození rozvojových zámerov - hrozieb (rizík). </w:t>
      </w:r>
      <w:r w:rsidRPr="005B0EA1">
        <w:rPr>
          <w:lang w:val="sk-SK"/>
        </w:rPr>
        <w:br/>
      </w:r>
      <w:r w:rsidRPr="005B0EA1">
        <w:rPr>
          <w:lang w:val="sk-SK"/>
        </w:rPr>
        <w:br/>
        <w:t xml:space="preserve">Pre definovanie základných prvkov SWOT analýzy obce boli využité: </w:t>
      </w:r>
      <w:r w:rsidRPr="005B0EA1">
        <w:rPr>
          <w:lang w:val="sk-SK"/>
        </w:rPr>
        <w:br/>
      </w:r>
      <w:r w:rsidRPr="005B0EA1">
        <w:rPr>
          <w:lang w:val="sk-SK"/>
        </w:rPr>
        <w:br/>
        <w:t xml:space="preserve">ü  poznatky z doterajšieho vývoja a súčasného stavu vybavenia obce, </w:t>
      </w:r>
      <w:r w:rsidRPr="005B0EA1">
        <w:rPr>
          <w:lang w:val="sk-SK"/>
        </w:rPr>
        <w:br/>
      </w:r>
      <w:r w:rsidRPr="005B0EA1">
        <w:rPr>
          <w:lang w:val="sk-SK"/>
        </w:rPr>
        <w:br/>
        <w:t>ü  rozvojové zámery obce,</w:t>
      </w:r>
      <w:r w:rsidRPr="005B0EA1">
        <w:rPr>
          <w:lang w:val="sk-SK"/>
        </w:rPr>
        <w:br/>
      </w:r>
      <w:r w:rsidRPr="005B0EA1">
        <w:rPr>
          <w:lang w:val="sk-SK"/>
        </w:rPr>
        <w:br/>
        <w:t xml:space="preserve">ü  strategické ciele, ich priority a opatrenia. </w:t>
      </w:r>
      <w:r w:rsidRPr="005B0EA1">
        <w:rPr>
          <w:lang w:val="sk-SK"/>
        </w:rPr>
        <w:br/>
      </w:r>
      <w:r w:rsidRPr="005B0EA1">
        <w:rPr>
          <w:lang w:val="sk-SK"/>
        </w:rPr>
        <w:br/>
        <w:t> </w:t>
      </w:r>
      <w:r w:rsidRPr="005B0EA1">
        <w:rPr>
          <w:lang w:val="sk-SK"/>
        </w:rPr>
        <w:br/>
      </w:r>
      <w:r w:rsidRPr="005B0EA1">
        <w:rPr>
          <w:lang w:val="sk-SK"/>
        </w:rPr>
        <w:br/>
        <w:t xml:space="preserve">Silné stránky obce predstavujú potenciálne faktory ďalšieho rozvoja obce vo všetkých základných oblastiach. Vytvárajú východiskovú základňu pre stanovenie reálnych rozvojových cieľov. </w:t>
      </w:r>
      <w:r w:rsidRPr="005B0EA1">
        <w:rPr>
          <w:lang w:val="sk-SK"/>
        </w:rPr>
        <w:br/>
      </w:r>
      <w:r w:rsidRPr="005B0EA1">
        <w:rPr>
          <w:lang w:val="sk-SK"/>
        </w:rPr>
        <w:br/>
        <w:t> </w:t>
      </w:r>
      <w:r w:rsidRPr="005B0EA1">
        <w:rPr>
          <w:lang w:val="sk-SK"/>
        </w:rPr>
        <w:br/>
      </w:r>
      <w:r w:rsidRPr="005B0EA1">
        <w:rPr>
          <w:lang w:val="sk-SK"/>
        </w:rPr>
        <w:br/>
        <w:t xml:space="preserve">Slabé stránky obce predstavujú limitujúce faktory rozvojových zámerov a oblastí, na ktoré treba sústrediť pozornosť orgánov samosprávy. </w:t>
      </w:r>
      <w:r w:rsidRPr="005B0EA1">
        <w:rPr>
          <w:lang w:val="sk-SK"/>
        </w:rPr>
        <w:br/>
      </w:r>
      <w:r w:rsidRPr="005B0EA1">
        <w:rPr>
          <w:lang w:val="sk-SK"/>
        </w:rPr>
        <w:br/>
        <w:t> </w:t>
      </w:r>
      <w:r w:rsidRPr="005B0EA1">
        <w:rPr>
          <w:lang w:val="sk-SK"/>
        </w:rPr>
        <w:br/>
      </w:r>
      <w:r w:rsidRPr="005B0EA1">
        <w:rPr>
          <w:lang w:val="sk-SK"/>
        </w:rPr>
        <w:br/>
        <w:t xml:space="preserve">Príležitosti (šance) sú faktormi, ktoré umožňujú pri ich využití naplnenie rozvojových zámerov obce, ich reálnosť a urýchlenie. Poznanie reálnych príležitostí je východiskom stanovenia splniteľných rozvojových cieľov. </w:t>
      </w:r>
      <w:r w:rsidRPr="005B0EA1">
        <w:rPr>
          <w:lang w:val="sk-SK"/>
        </w:rPr>
        <w:br/>
      </w:r>
      <w:r w:rsidRPr="005B0EA1">
        <w:rPr>
          <w:lang w:val="sk-SK"/>
        </w:rPr>
        <w:br/>
        <w:t> </w:t>
      </w:r>
      <w:r w:rsidRPr="005B0EA1">
        <w:rPr>
          <w:lang w:val="sk-SK"/>
        </w:rPr>
        <w:br/>
      </w:r>
      <w:r w:rsidRPr="005B0EA1">
        <w:rPr>
          <w:lang w:val="sk-SK"/>
        </w:rPr>
        <w:br/>
        <w:t xml:space="preserve">Ohrozenia (riziká) predstavujú skutočnosti, ktoré môžu negatívne ovplyvniť resp. spomaliť realizáciu strategických cieľov rozvoja obce. Dôsledná analýza možností vzniku rizík na celospoločenskej i komunálnej úrovni predstavuje predovšetkým analýzu možností pri zabezpečovaní finančných zdrojov. </w:t>
      </w:r>
      <w:r w:rsidRPr="005B0EA1">
        <w:rPr>
          <w:lang w:val="sk-SK"/>
        </w:rPr>
        <w:br/>
      </w:r>
      <w:r w:rsidRPr="005B0EA1">
        <w:rPr>
          <w:lang w:val="sk-SK"/>
        </w:rPr>
        <w:br/>
      </w:r>
      <w:r w:rsidRPr="005B0EA1">
        <w:rPr>
          <w:lang w:val="sk-SK"/>
        </w:rPr>
        <w:lastRenderedPageBreak/>
        <w:t> </w:t>
      </w:r>
      <w:r w:rsidRPr="005B0EA1">
        <w:rPr>
          <w:lang w:val="sk-SK"/>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460"/>
      </w:tblGrid>
      <w:tr w:rsidR="005B0EA1" w:rsidRPr="005B0EA1" w:rsidTr="005B0EA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Poloha obce a </w:t>
            </w:r>
            <w:proofErr w:type="spellStart"/>
            <w:r w:rsidRPr="005B0EA1">
              <w:rPr>
                <w:b/>
                <w:bCs/>
              </w:rPr>
              <w:t>väzba</w:t>
            </w:r>
            <w:proofErr w:type="spellEnd"/>
            <w:r w:rsidRPr="005B0EA1">
              <w:rPr>
                <w:b/>
                <w:bCs/>
              </w:rPr>
              <w:t xml:space="preserve"> na </w:t>
            </w:r>
            <w:proofErr w:type="spellStart"/>
            <w:r w:rsidRPr="005B0EA1">
              <w:rPr>
                <w:b/>
                <w:bCs/>
              </w:rPr>
              <w:t>vonkajšieokolie</w:t>
            </w:r>
            <w:proofErr w:type="spellEnd"/>
            <w:r w:rsidRPr="005B0EA1">
              <w:br/>
            </w:r>
            <w:r w:rsidRPr="005B0EA1">
              <w:br/>
            </w:r>
            <w:r w:rsidRPr="005B0EA1">
              <w:rPr>
                <w:b/>
                <w:bCs/>
              </w:rPr>
              <w:t> </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Silné stránky</w:t>
            </w:r>
            <w:r w:rsidRPr="005B0EA1">
              <w:br/>
            </w:r>
            <w:r w:rsidRPr="005B0EA1">
              <w:br/>
            </w:r>
            <w:r w:rsidRPr="005B0EA1">
              <w:rPr>
                <w:b/>
                <w:bCs/>
              </w:rPr>
              <w:t>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výhodná poloha obce </w:t>
            </w:r>
            <w:proofErr w:type="spellStart"/>
            <w:r w:rsidRPr="005B0EA1">
              <w:rPr>
                <w:i/>
                <w:iCs/>
              </w:rPr>
              <w:t>vzhľadom</w:t>
            </w:r>
            <w:proofErr w:type="spellEnd"/>
            <w:r w:rsidRPr="005B0EA1">
              <w:rPr>
                <w:i/>
                <w:iCs/>
              </w:rPr>
              <w:t xml:space="preserve"> na </w:t>
            </w:r>
            <w:proofErr w:type="spellStart"/>
            <w:r w:rsidRPr="005B0EA1">
              <w:rPr>
                <w:i/>
                <w:iCs/>
              </w:rPr>
              <w:t>regionálne</w:t>
            </w:r>
            <w:proofErr w:type="spellEnd"/>
            <w:r w:rsidRPr="005B0EA1">
              <w:rPr>
                <w:i/>
                <w:iCs/>
              </w:rPr>
              <w:t xml:space="preserve"> póly </w:t>
            </w:r>
            <w:proofErr w:type="spellStart"/>
            <w:r w:rsidRPr="005B0EA1">
              <w:rPr>
                <w:i/>
                <w:iCs/>
              </w:rPr>
              <w:t>rozvoja</w:t>
            </w:r>
            <w:proofErr w:type="spellEnd"/>
            <w:r w:rsidRPr="005B0EA1">
              <w:rPr>
                <w:i/>
                <w:iCs/>
              </w:rPr>
              <w:t xml:space="preserve">, </w:t>
            </w:r>
            <w:r w:rsidRPr="005B0EA1">
              <w:br/>
            </w:r>
            <w:r w:rsidRPr="005B0EA1">
              <w:br/>
              <w:t xml:space="preserve">-      </w:t>
            </w:r>
            <w:proofErr w:type="spellStart"/>
            <w:r w:rsidRPr="005B0EA1">
              <w:rPr>
                <w:i/>
                <w:iCs/>
              </w:rPr>
              <w:t>blízkosťhlavnéhouzlaregiónu</w:t>
            </w:r>
            <w:proofErr w:type="spellEnd"/>
            <w:r w:rsidRPr="005B0EA1">
              <w:rPr>
                <w:i/>
                <w:iCs/>
              </w:rPr>
              <w:t xml:space="preserve"> - </w:t>
            </w:r>
            <w:proofErr w:type="spellStart"/>
            <w:r w:rsidRPr="005B0EA1">
              <w:rPr>
                <w:i/>
                <w:iCs/>
              </w:rPr>
              <w:t>mesta</w:t>
            </w:r>
            <w:proofErr w:type="spellEnd"/>
            <w:r w:rsidRPr="005B0EA1">
              <w:rPr>
                <w:i/>
                <w:iCs/>
              </w:rPr>
              <w:t xml:space="preserve"> Trenčín, </w:t>
            </w:r>
            <w:r w:rsidRPr="005B0EA1">
              <w:br/>
            </w:r>
            <w:r w:rsidRPr="005B0EA1">
              <w:br/>
              <w:t xml:space="preserve">-      </w:t>
            </w:r>
            <w:proofErr w:type="spellStart"/>
            <w:r w:rsidRPr="005B0EA1">
              <w:rPr>
                <w:i/>
                <w:iCs/>
              </w:rPr>
              <w:t>priaznivépodmienky</w:t>
            </w:r>
            <w:proofErr w:type="spellEnd"/>
            <w:r w:rsidRPr="005B0EA1">
              <w:rPr>
                <w:i/>
                <w:iCs/>
              </w:rPr>
              <w:t xml:space="preserve"> obce </w:t>
            </w:r>
            <w:proofErr w:type="spellStart"/>
            <w:r w:rsidRPr="005B0EA1">
              <w:rPr>
                <w:i/>
                <w:iCs/>
              </w:rPr>
              <w:t>pre</w:t>
            </w:r>
            <w:proofErr w:type="spellEnd"/>
            <w:r w:rsidRPr="005B0EA1">
              <w:rPr>
                <w:i/>
                <w:iCs/>
              </w:rPr>
              <w:t xml:space="preserve"> rozvoj </w:t>
            </w:r>
            <w:proofErr w:type="spellStart"/>
            <w:r w:rsidRPr="005B0EA1">
              <w:rPr>
                <w:i/>
                <w:iCs/>
              </w:rPr>
              <w:t>obytnejfunkcie</w:t>
            </w:r>
            <w:proofErr w:type="spellEnd"/>
            <w:r w:rsidRPr="005B0EA1">
              <w:rPr>
                <w:i/>
                <w:iCs/>
              </w:rP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nejasné </w:t>
            </w:r>
            <w:proofErr w:type="spellStart"/>
            <w:r w:rsidRPr="005B0EA1">
              <w:rPr>
                <w:i/>
                <w:iCs/>
              </w:rPr>
              <w:t>vlastníckepomery</w:t>
            </w:r>
            <w:proofErr w:type="spellEnd"/>
            <w:r w:rsidRPr="005B0EA1">
              <w:rPr>
                <w:i/>
                <w:iCs/>
              </w:rPr>
              <w:t xml:space="preserve"> k </w:t>
            </w:r>
            <w:proofErr w:type="spellStart"/>
            <w:r w:rsidRPr="005B0EA1">
              <w:rPr>
                <w:i/>
                <w:iCs/>
              </w:rPr>
              <w:t>pozemkom</w:t>
            </w:r>
            <w:proofErr w:type="spellEnd"/>
            <w:r w:rsidRPr="005B0EA1">
              <w:rPr>
                <w:i/>
                <w:iCs/>
              </w:rPr>
              <w:t xml:space="preserve">, </w:t>
            </w:r>
            <w:r w:rsidRPr="005B0EA1">
              <w:br/>
            </w:r>
            <w:r w:rsidRPr="005B0EA1">
              <w:br/>
              <w:t xml:space="preserve">-      </w:t>
            </w:r>
            <w:proofErr w:type="spellStart"/>
            <w:r w:rsidRPr="005B0EA1">
              <w:rPr>
                <w:i/>
                <w:iCs/>
              </w:rPr>
              <w:t>katastrálneúzemie</w:t>
            </w:r>
            <w:proofErr w:type="spellEnd"/>
            <w:r w:rsidRPr="005B0EA1">
              <w:rPr>
                <w:i/>
                <w:iCs/>
              </w:rPr>
              <w:t xml:space="preserve"> obce má horský charakter. </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b/>
                <w:bCs/>
              </w:rPr>
              <w:t>Ohrozenia</w:t>
            </w:r>
            <w:proofErr w:type="spellEnd"/>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využitiekatastrálnehoúzemia</w:t>
            </w:r>
            <w:proofErr w:type="spellEnd"/>
            <w:r w:rsidRPr="005B0EA1">
              <w:rPr>
                <w:i/>
                <w:iCs/>
              </w:rPr>
              <w:t xml:space="preserve"> obce </w:t>
            </w:r>
            <w:proofErr w:type="spellStart"/>
            <w:r w:rsidRPr="005B0EA1">
              <w:rPr>
                <w:i/>
                <w:iCs/>
              </w:rPr>
              <w:t>pre</w:t>
            </w:r>
            <w:proofErr w:type="spellEnd"/>
            <w:r w:rsidRPr="005B0EA1">
              <w:rPr>
                <w:i/>
                <w:iCs/>
              </w:rPr>
              <w:t xml:space="preserve"> výstavbu </w:t>
            </w:r>
            <w:proofErr w:type="spellStart"/>
            <w:r w:rsidRPr="005B0EA1">
              <w:rPr>
                <w:i/>
                <w:iCs/>
              </w:rPr>
              <w:t>bytovú</w:t>
            </w:r>
            <w:proofErr w:type="spellEnd"/>
            <w:r w:rsidRPr="005B0EA1">
              <w:rPr>
                <w:i/>
                <w:iCs/>
              </w:rPr>
              <w:t xml:space="preserve">, </w:t>
            </w:r>
            <w:proofErr w:type="spellStart"/>
            <w:r w:rsidRPr="005B0EA1">
              <w:rPr>
                <w:i/>
                <w:iCs/>
              </w:rPr>
              <w:t>občiansku</w:t>
            </w:r>
            <w:proofErr w:type="spellEnd"/>
            <w:r w:rsidRPr="005B0EA1">
              <w:rPr>
                <w:i/>
                <w:iCs/>
              </w:rPr>
              <w:t xml:space="preserve">, </w:t>
            </w:r>
            <w:proofErr w:type="spellStart"/>
            <w:r w:rsidRPr="005B0EA1">
              <w:rPr>
                <w:i/>
                <w:iCs/>
              </w:rPr>
              <w:t>spoločenskú</w:t>
            </w:r>
            <w:proofErr w:type="spellEnd"/>
            <w:r w:rsidRPr="005B0EA1">
              <w:rPr>
                <w:i/>
                <w:iCs/>
              </w:rPr>
              <w:t xml:space="preserve"> i </w:t>
            </w:r>
            <w:proofErr w:type="spellStart"/>
            <w:r w:rsidRPr="005B0EA1">
              <w:rPr>
                <w:i/>
                <w:iCs/>
              </w:rPr>
              <w:t>podnikateľskú</w:t>
            </w:r>
            <w:proofErr w:type="spellEnd"/>
            <w:r w:rsidRPr="005B0EA1">
              <w:rPr>
                <w:i/>
                <w:iCs/>
              </w:rPr>
              <w:t>.</w:t>
            </w:r>
            <w:r w:rsidRPr="005B0EA1">
              <w:br/>
            </w:r>
            <w:r w:rsidRPr="005B0EA1">
              <w:br/>
              <w:t xml:space="preserve">-      </w:t>
            </w:r>
            <w:proofErr w:type="spellStart"/>
            <w:r w:rsidRPr="005B0EA1">
              <w:rPr>
                <w:i/>
                <w:iCs/>
              </w:rPr>
              <w:t>možnosťvyužitiaprírodného</w:t>
            </w:r>
            <w:proofErr w:type="spellEnd"/>
            <w:r w:rsidRPr="005B0EA1">
              <w:rPr>
                <w:i/>
                <w:iCs/>
              </w:rPr>
              <w:t xml:space="preserve"> a </w:t>
            </w:r>
            <w:proofErr w:type="spellStart"/>
            <w:r w:rsidRPr="005B0EA1">
              <w:rPr>
                <w:i/>
                <w:iCs/>
              </w:rPr>
              <w:t>vidieckehoprostredia</w:t>
            </w:r>
            <w:proofErr w:type="spellEnd"/>
            <w:r w:rsidRPr="005B0EA1">
              <w:rPr>
                <w:i/>
                <w:iCs/>
              </w:rPr>
              <w:t xml:space="preserve"> na agroturistické aktivity a </w:t>
            </w:r>
            <w:proofErr w:type="spellStart"/>
            <w:r w:rsidRPr="005B0EA1">
              <w:rPr>
                <w:i/>
                <w:iCs/>
              </w:rPr>
              <w:t>vidieckycestovný</w:t>
            </w:r>
            <w:proofErr w:type="spellEnd"/>
            <w:r w:rsidRPr="005B0EA1">
              <w:rPr>
                <w:i/>
                <w:iCs/>
              </w:rPr>
              <w:t xml:space="preserve"> ruch</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nedostatokvlastných</w:t>
            </w:r>
            <w:proofErr w:type="spellEnd"/>
            <w:r w:rsidRPr="005B0EA1">
              <w:rPr>
                <w:i/>
                <w:iCs/>
              </w:rPr>
              <w:t xml:space="preserve"> i </w:t>
            </w:r>
            <w:proofErr w:type="spellStart"/>
            <w:r w:rsidRPr="005B0EA1">
              <w:rPr>
                <w:i/>
                <w:iCs/>
              </w:rPr>
              <w:t>verejnýchfinančnýchzdrojov</w:t>
            </w:r>
            <w:proofErr w:type="spellEnd"/>
            <w:r w:rsidRPr="005B0EA1">
              <w:rPr>
                <w:i/>
                <w:iCs/>
              </w:rPr>
              <w:t xml:space="preserve"> na </w:t>
            </w:r>
            <w:proofErr w:type="spellStart"/>
            <w:r w:rsidRPr="005B0EA1">
              <w:rPr>
                <w:i/>
                <w:iCs/>
              </w:rPr>
              <w:t>financovanieprojektov</w:t>
            </w:r>
            <w:proofErr w:type="spellEnd"/>
            <w:r w:rsidRPr="005B0EA1">
              <w:rPr>
                <w:i/>
                <w:iCs/>
              </w:rPr>
              <w:t xml:space="preserve">. </w:t>
            </w:r>
          </w:p>
        </w:tc>
      </w:tr>
    </w:tbl>
    <w:p w:rsidR="005B0EA1" w:rsidRPr="005B0EA1" w:rsidRDefault="005B0EA1" w:rsidP="005B0EA1">
      <w:pPr>
        <w:rPr>
          <w:lang w:val="sk-SK"/>
        </w:rPr>
      </w:pPr>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460"/>
      </w:tblGrid>
      <w:tr w:rsidR="005B0EA1" w:rsidRPr="005B0EA1" w:rsidTr="005B0EA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Environmentálne</w:t>
            </w:r>
            <w:proofErr w:type="spellEnd"/>
            <w:r w:rsidRPr="005B0EA1">
              <w:rPr>
                <w:b/>
                <w:bCs/>
              </w:rPr>
              <w:t xml:space="preserve"> a životné </w:t>
            </w:r>
            <w:proofErr w:type="spellStart"/>
            <w:r w:rsidRPr="005B0EA1">
              <w:rPr>
                <w:b/>
                <w:bCs/>
              </w:rPr>
              <w:t>prostredie</w:t>
            </w:r>
            <w:proofErr w:type="spellEnd"/>
            <w:r w:rsidRPr="005B0EA1">
              <w:rPr>
                <w:b/>
                <w:bCs/>
              </w:rPr>
              <w:t xml:space="preserve"> obce</w:t>
            </w:r>
            <w:r w:rsidRPr="005B0EA1">
              <w:br/>
            </w:r>
            <w:r w:rsidRPr="005B0EA1">
              <w:br/>
            </w:r>
            <w:r w:rsidRPr="005B0EA1">
              <w:rPr>
                <w:b/>
                <w:bCs/>
              </w:rPr>
              <w:t> </w:t>
            </w:r>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Silné stránky</w:t>
            </w:r>
            <w:r w:rsidRPr="005B0EA1">
              <w:br/>
            </w:r>
            <w:r w:rsidRPr="005B0EA1">
              <w:br/>
            </w:r>
            <w:r w:rsidRPr="005B0EA1">
              <w:rPr>
                <w:b/>
                <w:bCs/>
              </w:rPr>
              <w:t> </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blízkosťprírodnýchprvkov</w:t>
            </w:r>
            <w:proofErr w:type="spellEnd"/>
            <w:r w:rsidRPr="005B0EA1">
              <w:rPr>
                <w:i/>
                <w:iCs/>
              </w:rPr>
              <w:t xml:space="preserve"> a horského </w:t>
            </w:r>
            <w:proofErr w:type="spellStart"/>
            <w:r w:rsidRPr="005B0EA1">
              <w:rPr>
                <w:i/>
                <w:iCs/>
              </w:rPr>
              <w:t>prostredia</w:t>
            </w:r>
            <w:proofErr w:type="spellEnd"/>
            <w:r w:rsidRPr="005B0EA1">
              <w:rPr>
                <w:i/>
                <w:iCs/>
              </w:rPr>
              <w:t xml:space="preserve">, </w:t>
            </w:r>
            <w:r w:rsidRPr="005B0EA1">
              <w:br/>
            </w:r>
            <w:r w:rsidRPr="005B0EA1">
              <w:br/>
              <w:t xml:space="preserve">-      </w:t>
            </w:r>
            <w:proofErr w:type="spellStart"/>
            <w:r w:rsidRPr="005B0EA1">
              <w:rPr>
                <w:i/>
                <w:iCs/>
              </w:rPr>
              <w:t>dostatokpriestorovprebudovanie</w:t>
            </w:r>
            <w:proofErr w:type="spellEnd"/>
            <w:r w:rsidRPr="005B0EA1">
              <w:rPr>
                <w:i/>
                <w:iCs/>
              </w:rPr>
              <w:t xml:space="preserve"> zón </w:t>
            </w:r>
            <w:proofErr w:type="spellStart"/>
            <w:r w:rsidRPr="005B0EA1">
              <w:rPr>
                <w:i/>
                <w:iCs/>
              </w:rPr>
              <w:t>rekreáciea</w:t>
            </w:r>
            <w:proofErr w:type="spellEnd"/>
            <w:r w:rsidRPr="005B0EA1">
              <w:rPr>
                <w:i/>
                <w:iCs/>
              </w:rPr>
              <w:t xml:space="preserve">  oddychu,</w:t>
            </w:r>
            <w:r w:rsidRPr="005B0EA1">
              <w:br/>
            </w:r>
            <w:r w:rsidRPr="005B0EA1">
              <w:br/>
              <w:t xml:space="preserve">-      </w:t>
            </w:r>
            <w:proofErr w:type="spellStart"/>
            <w:r w:rsidRPr="005B0EA1">
              <w:rPr>
                <w:i/>
                <w:iCs/>
              </w:rPr>
              <w:t>dostatokspodnej</w:t>
            </w:r>
            <w:proofErr w:type="spellEnd"/>
            <w:r w:rsidRPr="005B0EA1">
              <w:rPr>
                <w:i/>
                <w:iCs/>
              </w:rPr>
              <w:t xml:space="preserve"> vody.</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všeobecný </w:t>
            </w:r>
            <w:proofErr w:type="spellStart"/>
            <w:r w:rsidRPr="005B0EA1">
              <w:rPr>
                <w:i/>
                <w:iCs/>
              </w:rPr>
              <w:t>nezáujemznečisťovateľov</w:t>
            </w:r>
            <w:proofErr w:type="spellEnd"/>
            <w:r w:rsidRPr="005B0EA1">
              <w:rPr>
                <w:i/>
                <w:iCs/>
              </w:rPr>
              <w:t xml:space="preserve"> na zlepšovaní ŽP a odstraňovaní </w:t>
            </w:r>
            <w:proofErr w:type="spellStart"/>
            <w:r w:rsidRPr="005B0EA1">
              <w:rPr>
                <w:i/>
                <w:iCs/>
              </w:rPr>
              <w:t>príčin</w:t>
            </w:r>
            <w:proofErr w:type="spellEnd"/>
            <w:r w:rsidRPr="005B0EA1">
              <w:rPr>
                <w:i/>
                <w:iCs/>
              </w:rPr>
              <w:t xml:space="preserve">, </w:t>
            </w:r>
            <w:r w:rsidRPr="005B0EA1">
              <w:br/>
            </w:r>
            <w:r w:rsidRPr="005B0EA1">
              <w:br/>
              <w:t xml:space="preserve">-      </w:t>
            </w:r>
            <w:proofErr w:type="spellStart"/>
            <w:r w:rsidRPr="005B0EA1">
              <w:rPr>
                <w:i/>
                <w:iCs/>
              </w:rPr>
              <w:t>nedostatok</w:t>
            </w:r>
            <w:proofErr w:type="spellEnd"/>
            <w:r w:rsidRPr="005B0EA1">
              <w:rPr>
                <w:i/>
                <w:iCs/>
              </w:rPr>
              <w:t xml:space="preserve"> obecných </w:t>
            </w:r>
            <w:proofErr w:type="spellStart"/>
            <w:r w:rsidRPr="005B0EA1">
              <w:rPr>
                <w:i/>
                <w:iCs/>
              </w:rPr>
              <w:t>pozemkov</w:t>
            </w:r>
            <w:proofErr w:type="spellEnd"/>
            <w:r w:rsidRPr="005B0EA1">
              <w:rPr>
                <w:i/>
                <w:iCs/>
              </w:rPr>
              <w:t xml:space="preserve"> a </w:t>
            </w:r>
            <w:proofErr w:type="spellStart"/>
            <w:r w:rsidRPr="005B0EA1">
              <w:rPr>
                <w:i/>
                <w:iCs/>
              </w:rPr>
              <w:t>priestranstiev</w:t>
            </w:r>
            <w:proofErr w:type="spellEnd"/>
            <w:r w:rsidRPr="005B0EA1">
              <w:rPr>
                <w:i/>
                <w:iCs/>
              </w:rPr>
              <w:t xml:space="preserve"> v obci.  </w:t>
            </w:r>
            <w:r w:rsidRPr="005B0EA1">
              <w:br/>
            </w:r>
            <w:r w:rsidRPr="005B0EA1">
              <w:br/>
            </w:r>
            <w:r w:rsidRPr="005B0EA1">
              <w:rPr>
                <w:i/>
                <w:iCs/>
              </w:rPr>
              <w:t> </w:t>
            </w:r>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b/>
                <w:bCs/>
              </w:rPr>
              <w:t>Ohrozenia</w:t>
            </w:r>
            <w:proofErr w:type="spellEnd"/>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využitieprírodného</w:t>
            </w:r>
            <w:proofErr w:type="spellEnd"/>
            <w:r w:rsidRPr="005B0EA1">
              <w:rPr>
                <w:i/>
                <w:iCs/>
              </w:rPr>
              <w:t xml:space="preserve"> potenciálu na </w:t>
            </w:r>
            <w:proofErr w:type="spellStart"/>
            <w:r w:rsidRPr="005B0EA1">
              <w:rPr>
                <w:i/>
                <w:iCs/>
              </w:rPr>
              <w:t>vytváranierekreačných</w:t>
            </w:r>
            <w:proofErr w:type="spellEnd"/>
            <w:r w:rsidRPr="005B0EA1">
              <w:rPr>
                <w:i/>
                <w:iCs/>
              </w:rPr>
              <w:t xml:space="preserve"> zón,</w:t>
            </w:r>
            <w:r w:rsidRPr="005B0EA1">
              <w:br/>
            </w:r>
            <w:r w:rsidRPr="005B0EA1">
              <w:br/>
              <w:t xml:space="preserve">-      </w:t>
            </w:r>
            <w:r w:rsidRPr="005B0EA1">
              <w:rPr>
                <w:i/>
                <w:iCs/>
              </w:rPr>
              <w:t xml:space="preserve">ekologické </w:t>
            </w:r>
            <w:proofErr w:type="spellStart"/>
            <w:r w:rsidRPr="005B0EA1">
              <w:rPr>
                <w:i/>
                <w:iCs/>
              </w:rPr>
              <w:t>partnerstvo</w:t>
            </w:r>
            <w:proofErr w:type="spellEnd"/>
            <w:r w:rsidRPr="005B0EA1">
              <w:rPr>
                <w:i/>
                <w:iCs/>
              </w:rPr>
              <w:t xml:space="preserve"> obce s </w:t>
            </w:r>
            <w:proofErr w:type="spellStart"/>
            <w:r w:rsidRPr="005B0EA1">
              <w:rPr>
                <w:i/>
                <w:iCs/>
              </w:rPr>
              <w:t>ohrozovateľmi</w:t>
            </w:r>
            <w:proofErr w:type="spellEnd"/>
            <w:r w:rsidRPr="005B0EA1">
              <w:rPr>
                <w:i/>
                <w:iCs/>
              </w:rPr>
              <w:t xml:space="preserve"> životného </w:t>
            </w:r>
            <w:proofErr w:type="spellStart"/>
            <w:r w:rsidRPr="005B0EA1">
              <w:rPr>
                <w:i/>
                <w:iCs/>
              </w:rPr>
              <w:t>prostredia</w:t>
            </w:r>
            <w:proofErr w:type="spellEnd"/>
            <w:r w:rsidRPr="005B0EA1">
              <w:rPr>
                <w:i/>
                <w:iCs/>
              </w:rPr>
              <w:t xml:space="preserve">, </w:t>
            </w:r>
            <w:r w:rsidRPr="005B0EA1">
              <w:br/>
            </w:r>
            <w:r w:rsidRPr="005B0EA1">
              <w:br/>
              <w:t xml:space="preserve">-      </w:t>
            </w:r>
            <w:proofErr w:type="spellStart"/>
            <w:r w:rsidRPr="005B0EA1">
              <w:rPr>
                <w:i/>
                <w:iCs/>
              </w:rPr>
              <w:t>rozšírenie</w:t>
            </w:r>
            <w:proofErr w:type="spellEnd"/>
            <w:r w:rsidRPr="005B0EA1">
              <w:rPr>
                <w:i/>
                <w:iCs/>
              </w:rPr>
              <w:t xml:space="preserve"> separovaného </w:t>
            </w:r>
            <w:proofErr w:type="spellStart"/>
            <w:r w:rsidRPr="005B0EA1">
              <w:rPr>
                <w:i/>
                <w:iCs/>
              </w:rPr>
              <w:t>zberuodpadov</w:t>
            </w:r>
            <w:proofErr w:type="spellEnd"/>
            <w:r w:rsidRPr="005B0EA1">
              <w:rPr>
                <w:i/>
                <w:iCs/>
              </w:rPr>
              <w:t xml:space="preserve"> a </w:t>
            </w:r>
            <w:proofErr w:type="spellStart"/>
            <w:r w:rsidRPr="005B0EA1">
              <w:rPr>
                <w:i/>
                <w:iCs/>
              </w:rPr>
              <w:t>ichzhodnocovania</w:t>
            </w:r>
            <w:proofErr w:type="spellEnd"/>
            <w:r w:rsidRPr="005B0EA1">
              <w:rPr>
                <w:i/>
                <w:iCs/>
              </w:rPr>
              <w:t xml:space="preserve">, </w:t>
            </w:r>
            <w:proofErr w:type="spellStart"/>
            <w:r w:rsidRPr="005B0EA1">
              <w:rPr>
                <w:i/>
                <w:iCs/>
              </w:rPr>
              <w:t>likvidácia</w:t>
            </w:r>
            <w:proofErr w:type="spellEnd"/>
            <w:r w:rsidRPr="005B0EA1">
              <w:rPr>
                <w:i/>
                <w:iCs/>
              </w:rPr>
              <w:t xml:space="preserve"> divokých </w:t>
            </w:r>
            <w:proofErr w:type="spellStart"/>
            <w:r w:rsidRPr="005B0EA1">
              <w:rPr>
                <w:i/>
                <w:iCs/>
              </w:rPr>
              <w:t>skládok</w:t>
            </w:r>
            <w:proofErr w:type="spellEnd"/>
            <w:r w:rsidRPr="005B0EA1">
              <w:rPr>
                <w:i/>
                <w:iCs/>
              </w:rPr>
              <w:t xml:space="preserve">, </w:t>
            </w:r>
            <w:r w:rsidRPr="005B0EA1">
              <w:br/>
            </w:r>
            <w:r w:rsidRPr="005B0EA1">
              <w:br/>
              <w:t xml:space="preserve">-      </w:t>
            </w:r>
            <w:proofErr w:type="spellStart"/>
            <w:r w:rsidRPr="005B0EA1">
              <w:rPr>
                <w:i/>
                <w:iCs/>
              </w:rPr>
              <w:t>zvýšiťvedomieobyvateľstvavosfére</w:t>
            </w:r>
            <w:proofErr w:type="spellEnd"/>
            <w:r w:rsidRPr="005B0EA1">
              <w:rPr>
                <w:i/>
                <w:iCs/>
              </w:rPr>
              <w:t xml:space="preserve"> ŽP.</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ohrozovanie</w:t>
            </w:r>
            <w:proofErr w:type="spellEnd"/>
            <w:r w:rsidRPr="005B0EA1">
              <w:rPr>
                <w:i/>
                <w:iCs/>
              </w:rPr>
              <w:t xml:space="preserve"> obce </w:t>
            </w:r>
            <w:proofErr w:type="spellStart"/>
            <w:r w:rsidRPr="005B0EA1">
              <w:rPr>
                <w:i/>
                <w:iCs/>
              </w:rPr>
              <w:t>prašnosťou</w:t>
            </w:r>
            <w:proofErr w:type="spellEnd"/>
            <w:r w:rsidRPr="005B0EA1">
              <w:rPr>
                <w:i/>
                <w:iCs/>
              </w:rPr>
              <w:t xml:space="preserve"> a </w:t>
            </w:r>
            <w:proofErr w:type="spellStart"/>
            <w:r w:rsidRPr="005B0EA1">
              <w:rPr>
                <w:i/>
                <w:iCs/>
              </w:rPr>
              <w:t>znečisťovanímovzdušia</w:t>
            </w:r>
            <w:proofErr w:type="spellEnd"/>
            <w:r w:rsidRPr="005B0EA1">
              <w:rPr>
                <w:i/>
                <w:iCs/>
              </w:rPr>
              <w:t>,</w:t>
            </w:r>
            <w:r w:rsidRPr="005B0EA1">
              <w:br/>
            </w:r>
            <w:r w:rsidRPr="005B0EA1">
              <w:br/>
              <w:t xml:space="preserve">-      </w:t>
            </w:r>
            <w:proofErr w:type="spellStart"/>
            <w:r w:rsidRPr="005B0EA1">
              <w:rPr>
                <w:i/>
                <w:iCs/>
              </w:rPr>
              <w:t>ohrozovanie</w:t>
            </w:r>
            <w:proofErr w:type="spellEnd"/>
            <w:r w:rsidRPr="005B0EA1">
              <w:rPr>
                <w:i/>
                <w:iCs/>
              </w:rPr>
              <w:t xml:space="preserve"> čistoty </w:t>
            </w:r>
            <w:proofErr w:type="spellStart"/>
            <w:r w:rsidRPr="005B0EA1">
              <w:rPr>
                <w:i/>
                <w:iCs/>
              </w:rPr>
              <w:t>spodnýchvôd</w:t>
            </w:r>
            <w:proofErr w:type="spellEnd"/>
            <w:r w:rsidRPr="005B0EA1">
              <w:rPr>
                <w:i/>
                <w:iCs/>
              </w:rPr>
              <w:t xml:space="preserve"> žumpami pri rodinných </w:t>
            </w:r>
            <w:proofErr w:type="spellStart"/>
            <w:r w:rsidRPr="005B0EA1">
              <w:rPr>
                <w:i/>
                <w:iCs/>
              </w:rPr>
              <w:t>domoch</w:t>
            </w:r>
            <w:proofErr w:type="spellEnd"/>
            <w:r w:rsidRPr="005B0EA1">
              <w:rPr>
                <w:i/>
                <w:iCs/>
              </w:rPr>
              <w:t xml:space="preserve">, </w:t>
            </w:r>
            <w:r w:rsidRPr="005B0EA1">
              <w:br/>
            </w:r>
            <w:r w:rsidRPr="005B0EA1">
              <w:br/>
              <w:t xml:space="preserve">-      </w:t>
            </w:r>
            <w:proofErr w:type="spellStart"/>
            <w:r w:rsidRPr="005B0EA1">
              <w:rPr>
                <w:i/>
                <w:iCs/>
              </w:rPr>
              <w:t>vytváranie</w:t>
            </w:r>
            <w:proofErr w:type="spellEnd"/>
            <w:r w:rsidRPr="005B0EA1">
              <w:rPr>
                <w:i/>
                <w:iCs/>
              </w:rPr>
              <w:t xml:space="preserve"> divokých </w:t>
            </w:r>
            <w:proofErr w:type="spellStart"/>
            <w:r w:rsidRPr="005B0EA1">
              <w:rPr>
                <w:i/>
                <w:iCs/>
              </w:rPr>
              <w:t>skládok</w:t>
            </w:r>
            <w:proofErr w:type="spellEnd"/>
            <w:r w:rsidRPr="005B0EA1">
              <w:rPr>
                <w:i/>
                <w:iCs/>
              </w:rPr>
              <w:t xml:space="preserve"> odpadu.</w:t>
            </w:r>
          </w:p>
        </w:tc>
      </w:tr>
      <w:tr w:rsidR="005B0EA1" w:rsidRPr="005B0EA1" w:rsidTr="005B0EA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r>
            <w:r w:rsidRPr="005B0EA1">
              <w:rPr>
                <w:lang w:val="sk-SK"/>
              </w:rPr>
              <w:lastRenderedPageBreak/>
              <w:t> </w:t>
            </w:r>
            <w:r w:rsidRPr="005B0EA1">
              <w:rPr>
                <w:b/>
                <w:bCs/>
              </w:rPr>
              <w:t> </w:t>
            </w:r>
            <w:r w:rsidRPr="005B0EA1">
              <w:br/>
            </w:r>
            <w:r w:rsidRPr="005B0EA1">
              <w:br/>
            </w:r>
            <w:r w:rsidRPr="005B0EA1">
              <w:rPr>
                <w:b/>
                <w:bCs/>
              </w:rPr>
              <w:t xml:space="preserve">Technická </w:t>
            </w:r>
            <w:proofErr w:type="spellStart"/>
            <w:r w:rsidRPr="005B0EA1">
              <w:rPr>
                <w:b/>
                <w:bCs/>
              </w:rPr>
              <w:t>infraštruktúra</w:t>
            </w:r>
            <w:proofErr w:type="spellEnd"/>
            <w:r w:rsidRPr="005B0EA1">
              <w:br/>
            </w:r>
            <w:r w:rsidRPr="005B0EA1">
              <w:br/>
            </w:r>
            <w:r w:rsidRPr="005B0EA1">
              <w:rPr>
                <w:b/>
                <w:bCs/>
              </w:rPr>
              <w:t> </w:t>
            </w:r>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lastRenderedPageBreak/>
              <w:t> </w:t>
            </w:r>
            <w:r w:rsidRPr="005B0EA1">
              <w:br/>
            </w:r>
            <w:r w:rsidRPr="005B0EA1">
              <w:br/>
            </w:r>
            <w:r w:rsidRPr="005B0EA1">
              <w:rPr>
                <w:b/>
                <w:bCs/>
              </w:rPr>
              <w:t>Silné stránky</w:t>
            </w:r>
            <w:r w:rsidRPr="005B0EA1">
              <w:br/>
            </w:r>
            <w:r w:rsidRPr="005B0EA1">
              <w:br/>
            </w:r>
            <w:r w:rsidRPr="005B0EA1">
              <w:rPr>
                <w:b/>
                <w:bCs/>
              </w:rPr>
              <w:t> </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plynofikáciaústredia</w:t>
            </w:r>
            <w:proofErr w:type="spellEnd"/>
            <w:r w:rsidRPr="005B0EA1">
              <w:rPr>
                <w:i/>
                <w:iCs/>
              </w:rPr>
              <w:t xml:space="preserve"> obce Horná </w:t>
            </w:r>
            <w:proofErr w:type="spellStart"/>
            <w:r w:rsidRPr="005B0EA1">
              <w:rPr>
                <w:i/>
                <w:iCs/>
              </w:rPr>
              <w:t>Súča</w:t>
            </w:r>
            <w:proofErr w:type="spellEnd"/>
            <w:r w:rsidRPr="005B0EA1">
              <w:rPr>
                <w:i/>
                <w:iCs/>
              </w:rPr>
              <w:t xml:space="preserve">, </w:t>
            </w:r>
            <w:r w:rsidRPr="005B0EA1">
              <w:br/>
            </w:r>
            <w:r w:rsidRPr="005B0EA1">
              <w:br/>
              <w:t xml:space="preserve">-      </w:t>
            </w:r>
            <w:proofErr w:type="spellStart"/>
            <w:r w:rsidRPr="005B0EA1">
              <w:rPr>
                <w:i/>
                <w:iCs/>
              </w:rPr>
              <w:t>vybavenosťzásobovaniaústredia</w:t>
            </w:r>
            <w:proofErr w:type="spellEnd"/>
            <w:r w:rsidRPr="005B0EA1">
              <w:rPr>
                <w:i/>
                <w:iCs/>
              </w:rPr>
              <w:t xml:space="preserve"> obce pitnou vodou,</w:t>
            </w:r>
            <w:r w:rsidRPr="005B0EA1">
              <w:br/>
            </w:r>
            <w:r w:rsidRPr="005B0EA1">
              <w:br/>
              <w:t xml:space="preserve">-      </w:t>
            </w:r>
            <w:proofErr w:type="spellStart"/>
            <w:r w:rsidRPr="005B0EA1">
              <w:rPr>
                <w:i/>
                <w:iCs/>
              </w:rPr>
              <w:t>dostatočnáfrekvencia</w:t>
            </w:r>
            <w:proofErr w:type="spellEnd"/>
            <w:r w:rsidRPr="005B0EA1">
              <w:rPr>
                <w:i/>
                <w:iCs/>
              </w:rPr>
              <w:t xml:space="preserve"> autobusových </w:t>
            </w:r>
            <w:proofErr w:type="spellStart"/>
            <w:r w:rsidRPr="005B0EA1">
              <w:rPr>
                <w:i/>
                <w:iCs/>
              </w:rPr>
              <w:t>spojov</w:t>
            </w:r>
            <w:proofErr w:type="spellEnd"/>
            <w:r w:rsidRPr="005B0EA1">
              <w:rPr>
                <w:i/>
                <w:iCs/>
              </w:rPr>
              <w:t xml:space="preserve">, </w:t>
            </w:r>
            <w:r w:rsidRPr="005B0EA1">
              <w:br/>
            </w:r>
            <w:r w:rsidRPr="005B0EA1">
              <w:br/>
              <w:t xml:space="preserve">-      </w:t>
            </w:r>
            <w:proofErr w:type="spellStart"/>
            <w:r w:rsidRPr="005B0EA1">
              <w:rPr>
                <w:i/>
                <w:iCs/>
              </w:rPr>
              <w:t>dostatokpriestorovprebytovú</w:t>
            </w:r>
            <w:proofErr w:type="spellEnd"/>
            <w:r w:rsidRPr="005B0EA1">
              <w:rPr>
                <w:i/>
                <w:iCs/>
              </w:rPr>
              <w:t xml:space="preserve"> výstavbu a subjekty </w:t>
            </w:r>
            <w:proofErr w:type="spellStart"/>
            <w:r w:rsidRPr="005B0EA1">
              <w:rPr>
                <w:i/>
                <w:iCs/>
              </w:rPr>
              <w:t>podnikania</w:t>
            </w:r>
            <w:proofErr w:type="spellEnd"/>
            <w:r w:rsidRPr="005B0EA1">
              <w:rPr>
                <w:i/>
                <w:iCs/>
              </w:rPr>
              <w:t xml:space="preserve">, </w:t>
            </w:r>
            <w:r w:rsidRPr="005B0EA1">
              <w:br/>
            </w:r>
            <w:r w:rsidRPr="005B0EA1">
              <w:br/>
              <w:t xml:space="preserve">-      </w:t>
            </w:r>
            <w:proofErr w:type="spellStart"/>
            <w:r w:rsidRPr="005B0EA1">
              <w:rPr>
                <w:i/>
                <w:iCs/>
              </w:rPr>
              <w:t>osvetlenie</w:t>
            </w:r>
            <w:proofErr w:type="spellEnd"/>
            <w:r w:rsidRPr="005B0EA1">
              <w:rPr>
                <w:i/>
                <w:iCs/>
              </w:rPr>
              <w:t xml:space="preserve"> obce, obecný rozhlas. </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nevybudovaná </w:t>
            </w:r>
            <w:proofErr w:type="spellStart"/>
            <w:r w:rsidRPr="005B0EA1">
              <w:rPr>
                <w:i/>
                <w:iCs/>
              </w:rPr>
              <w:t>kanalizácia</w:t>
            </w:r>
            <w:proofErr w:type="spellEnd"/>
            <w:r w:rsidRPr="005B0EA1">
              <w:rPr>
                <w:i/>
                <w:iCs/>
              </w:rPr>
              <w:t xml:space="preserve"> obce,</w:t>
            </w:r>
            <w:r w:rsidRPr="005B0EA1">
              <w:br/>
            </w:r>
            <w:r w:rsidRPr="005B0EA1">
              <w:br/>
              <w:t xml:space="preserve">-      </w:t>
            </w:r>
            <w:r w:rsidRPr="005B0EA1">
              <w:rPr>
                <w:i/>
                <w:iCs/>
              </w:rPr>
              <w:t>nedobudovaný vodovod a </w:t>
            </w:r>
            <w:proofErr w:type="spellStart"/>
            <w:r w:rsidRPr="005B0EA1">
              <w:rPr>
                <w:i/>
                <w:iCs/>
              </w:rPr>
              <w:t>plynofikácia</w:t>
            </w:r>
            <w:proofErr w:type="spellEnd"/>
            <w:r w:rsidRPr="005B0EA1">
              <w:rPr>
                <w:i/>
                <w:iCs/>
              </w:rPr>
              <w:t xml:space="preserve"> na </w:t>
            </w:r>
            <w:proofErr w:type="spellStart"/>
            <w:r w:rsidRPr="005B0EA1">
              <w:rPr>
                <w:i/>
                <w:iCs/>
              </w:rPr>
              <w:t>odľahlýchkopaniciach</w:t>
            </w:r>
            <w:proofErr w:type="spellEnd"/>
            <w:r w:rsidRPr="005B0EA1">
              <w:rPr>
                <w:i/>
                <w:iCs/>
              </w:rPr>
              <w:t xml:space="preserve">, </w:t>
            </w:r>
            <w:r w:rsidRPr="005B0EA1">
              <w:br/>
            </w:r>
            <w:r w:rsidRPr="005B0EA1">
              <w:br/>
              <w:t xml:space="preserve">-      </w:t>
            </w:r>
            <w:proofErr w:type="spellStart"/>
            <w:r w:rsidRPr="005B0EA1">
              <w:rPr>
                <w:i/>
                <w:iCs/>
              </w:rPr>
              <w:t>nedostatočná</w:t>
            </w:r>
            <w:proofErr w:type="spellEnd"/>
            <w:r w:rsidRPr="005B0EA1">
              <w:rPr>
                <w:i/>
                <w:iCs/>
              </w:rPr>
              <w:t xml:space="preserve"> obchodná </w:t>
            </w:r>
            <w:proofErr w:type="spellStart"/>
            <w:r w:rsidRPr="005B0EA1">
              <w:rPr>
                <w:i/>
                <w:iCs/>
              </w:rPr>
              <w:t>sieť</w:t>
            </w:r>
            <w:proofErr w:type="spellEnd"/>
            <w:r w:rsidRPr="005B0EA1">
              <w:rPr>
                <w:i/>
                <w:iCs/>
              </w:rPr>
              <w:t xml:space="preserve"> (</w:t>
            </w:r>
            <w:proofErr w:type="spellStart"/>
            <w:r w:rsidRPr="005B0EA1">
              <w:rPr>
                <w:i/>
                <w:iCs/>
              </w:rPr>
              <w:t>predaj</w:t>
            </w:r>
            <w:proofErr w:type="spellEnd"/>
            <w:r w:rsidRPr="005B0EA1">
              <w:rPr>
                <w:i/>
                <w:iCs/>
              </w:rPr>
              <w:t xml:space="preserve"> a </w:t>
            </w:r>
            <w:proofErr w:type="spellStart"/>
            <w:r w:rsidRPr="005B0EA1">
              <w:rPr>
                <w:i/>
                <w:iCs/>
              </w:rPr>
              <w:t>rozmanitosť</w:t>
            </w:r>
            <w:proofErr w:type="spellEnd"/>
            <w:r w:rsidRPr="005B0EA1">
              <w:rPr>
                <w:i/>
                <w:iCs/>
              </w:rPr>
              <w:t xml:space="preserve"> tovaru),</w:t>
            </w:r>
            <w:r w:rsidRPr="005B0EA1">
              <w:br/>
            </w:r>
            <w:r w:rsidRPr="005B0EA1">
              <w:br/>
              <w:t xml:space="preserve">-      </w:t>
            </w:r>
            <w:r w:rsidRPr="005B0EA1">
              <w:rPr>
                <w:i/>
                <w:iCs/>
              </w:rPr>
              <w:t xml:space="preserve">narušený povrch </w:t>
            </w:r>
            <w:proofErr w:type="spellStart"/>
            <w:r w:rsidRPr="005B0EA1">
              <w:rPr>
                <w:i/>
                <w:iCs/>
              </w:rPr>
              <w:t>miestnychkomunikácií</w:t>
            </w:r>
            <w:proofErr w:type="spellEnd"/>
            <w:r w:rsidRPr="005B0EA1">
              <w:rPr>
                <w:i/>
                <w:iCs/>
              </w:rPr>
              <w:t xml:space="preserve"> a </w:t>
            </w:r>
            <w:proofErr w:type="spellStart"/>
            <w:r w:rsidRPr="005B0EA1">
              <w:rPr>
                <w:i/>
                <w:iCs/>
              </w:rPr>
              <w:t>chodníkov</w:t>
            </w:r>
            <w:proofErr w:type="spellEnd"/>
            <w:r w:rsidRPr="005B0EA1">
              <w:rPr>
                <w:i/>
                <w:iCs/>
              </w:rPr>
              <w:t xml:space="preserve"> v obci, </w:t>
            </w:r>
            <w:r w:rsidRPr="005B0EA1">
              <w:br/>
            </w:r>
            <w:r w:rsidRPr="005B0EA1">
              <w:br/>
              <w:t xml:space="preserve">-      </w:t>
            </w:r>
            <w:r w:rsidRPr="005B0EA1">
              <w:rPr>
                <w:i/>
                <w:iCs/>
              </w:rPr>
              <w:t xml:space="preserve">divoké skládky odpadu, separovaný </w:t>
            </w:r>
            <w:proofErr w:type="spellStart"/>
            <w:r w:rsidRPr="005B0EA1">
              <w:rPr>
                <w:i/>
                <w:iCs/>
              </w:rPr>
              <w:t>zber</w:t>
            </w:r>
            <w:proofErr w:type="spellEnd"/>
            <w:r w:rsidRPr="005B0EA1">
              <w:rPr>
                <w:i/>
                <w:iCs/>
              </w:rPr>
              <w:t>.</w:t>
            </w:r>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b/>
                <w:bCs/>
              </w:rPr>
              <w:t>Ohrozenia</w:t>
            </w:r>
            <w:proofErr w:type="spellEnd"/>
          </w:p>
        </w:tc>
      </w:tr>
      <w:tr w:rsidR="005B0EA1" w:rsidRPr="005B0EA1" w:rsidTr="00A3377D">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dobudovaniekanalizácie</w:t>
            </w:r>
            <w:proofErr w:type="spellEnd"/>
            <w:r w:rsidRPr="005B0EA1">
              <w:rPr>
                <w:i/>
                <w:iCs/>
              </w:rPr>
              <w:t>, vodovodu a </w:t>
            </w:r>
            <w:proofErr w:type="spellStart"/>
            <w:r w:rsidRPr="005B0EA1">
              <w:rPr>
                <w:i/>
                <w:iCs/>
              </w:rPr>
              <w:t>plynofikácie</w:t>
            </w:r>
            <w:proofErr w:type="spellEnd"/>
            <w:r w:rsidRPr="005B0EA1">
              <w:rPr>
                <w:i/>
                <w:iCs/>
              </w:rPr>
              <w:t xml:space="preserve">  v </w:t>
            </w:r>
            <w:proofErr w:type="spellStart"/>
            <w:r w:rsidRPr="005B0EA1">
              <w:rPr>
                <w:i/>
                <w:iCs/>
              </w:rPr>
              <w:t>celomkatastri</w:t>
            </w:r>
            <w:proofErr w:type="spellEnd"/>
            <w:r w:rsidRPr="005B0EA1">
              <w:rPr>
                <w:i/>
                <w:iCs/>
              </w:rPr>
              <w:t xml:space="preserve"> obce, </w:t>
            </w:r>
            <w:r w:rsidRPr="005B0EA1">
              <w:br/>
            </w:r>
            <w:r w:rsidRPr="005B0EA1">
              <w:br/>
              <w:t xml:space="preserve">-      </w:t>
            </w:r>
            <w:proofErr w:type="spellStart"/>
            <w:r w:rsidRPr="005B0EA1">
              <w:rPr>
                <w:i/>
                <w:iCs/>
              </w:rPr>
              <w:t>rekonštrukciamiestnychkomunikácií</w:t>
            </w:r>
            <w:proofErr w:type="spellEnd"/>
            <w:r w:rsidRPr="005B0EA1">
              <w:rPr>
                <w:i/>
                <w:iCs/>
              </w:rPr>
              <w:t xml:space="preserve">, úpravy obecných </w:t>
            </w:r>
            <w:proofErr w:type="spellStart"/>
            <w:r w:rsidRPr="005B0EA1">
              <w:rPr>
                <w:i/>
                <w:iCs/>
              </w:rPr>
              <w:t>verejnýchpriestranstiev</w:t>
            </w:r>
            <w:proofErr w:type="spellEnd"/>
            <w:r w:rsidRPr="005B0EA1">
              <w:rPr>
                <w:i/>
                <w:iCs/>
              </w:rPr>
              <w:t>,</w:t>
            </w:r>
            <w:r w:rsidRPr="005B0EA1">
              <w:br/>
            </w:r>
            <w:r w:rsidRPr="005B0EA1">
              <w:br/>
              <w:t xml:space="preserve">-      </w:t>
            </w:r>
            <w:proofErr w:type="spellStart"/>
            <w:r w:rsidRPr="005B0EA1">
              <w:rPr>
                <w:i/>
                <w:iCs/>
              </w:rPr>
              <w:t>rekonštrukcia</w:t>
            </w:r>
            <w:proofErr w:type="spellEnd"/>
            <w:r w:rsidRPr="005B0EA1">
              <w:rPr>
                <w:i/>
                <w:iCs/>
              </w:rPr>
              <w:t xml:space="preserve"> vodovodu</w:t>
            </w:r>
            <w:r w:rsidRPr="005B0EA1">
              <w:br/>
            </w:r>
            <w:r w:rsidRPr="005B0EA1">
              <w:br/>
              <w:t xml:space="preserve">-      </w:t>
            </w:r>
            <w:proofErr w:type="spellStart"/>
            <w:r w:rsidRPr="005B0EA1">
              <w:rPr>
                <w:i/>
                <w:iCs/>
              </w:rPr>
              <w:t>rekonštrukcia</w:t>
            </w:r>
            <w:proofErr w:type="spellEnd"/>
            <w:r w:rsidRPr="005B0EA1">
              <w:rPr>
                <w:i/>
                <w:iCs/>
              </w:rPr>
              <w:t xml:space="preserve"> obecných budov. </w:t>
            </w:r>
          </w:p>
        </w:tc>
        <w:tc>
          <w:tcPr>
            <w:tcW w:w="24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nedostatokvlastnýchzdrojov</w:t>
            </w:r>
            <w:proofErr w:type="spellEnd"/>
            <w:r w:rsidRPr="005B0EA1">
              <w:rPr>
                <w:i/>
                <w:iCs/>
              </w:rPr>
              <w:t xml:space="preserve">, </w:t>
            </w:r>
            <w:proofErr w:type="spellStart"/>
            <w:r w:rsidRPr="005B0EA1">
              <w:rPr>
                <w:i/>
                <w:iCs/>
              </w:rPr>
              <w:t>nepripravenosťprojektov</w:t>
            </w:r>
            <w:proofErr w:type="spellEnd"/>
            <w:r w:rsidRPr="005B0EA1">
              <w:rPr>
                <w:i/>
                <w:iCs/>
              </w:rPr>
              <w:t xml:space="preserve"> na </w:t>
            </w:r>
            <w:proofErr w:type="spellStart"/>
            <w:r w:rsidRPr="005B0EA1">
              <w:rPr>
                <w:i/>
                <w:iCs/>
              </w:rPr>
              <w:t>získaniefinančnýchzdrojov</w:t>
            </w:r>
            <w:proofErr w:type="spellEnd"/>
            <w:r w:rsidRPr="005B0EA1">
              <w:rPr>
                <w:i/>
                <w:iCs/>
              </w:rPr>
              <w:t xml:space="preserve"> z </w:t>
            </w:r>
            <w:proofErr w:type="spellStart"/>
            <w:r w:rsidRPr="005B0EA1">
              <w:rPr>
                <w:i/>
                <w:iCs/>
              </w:rPr>
              <w:t>fondov</w:t>
            </w:r>
            <w:proofErr w:type="spellEnd"/>
            <w:r w:rsidRPr="005B0EA1">
              <w:rPr>
                <w:i/>
                <w:iCs/>
              </w:rPr>
              <w:t xml:space="preserve"> EÚ a SR, </w:t>
            </w:r>
            <w:r w:rsidRPr="005B0EA1">
              <w:br/>
            </w:r>
            <w:r w:rsidRPr="005B0EA1">
              <w:br/>
              <w:t xml:space="preserve">-      </w:t>
            </w:r>
            <w:proofErr w:type="spellStart"/>
            <w:r w:rsidRPr="005B0EA1">
              <w:rPr>
                <w:i/>
                <w:iCs/>
              </w:rPr>
              <w:t>narušovanieurbanistickejštruktúry</w:t>
            </w:r>
            <w:proofErr w:type="spellEnd"/>
            <w:r w:rsidRPr="005B0EA1">
              <w:rPr>
                <w:i/>
                <w:iCs/>
              </w:rPr>
              <w:t xml:space="preserve"> a </w:t>
            </w:r>
            <w:proofErr w:type="spellStart"/>
            <w:r w:rsidRPr="005B0EA1">
              <w:rPr>
                <w:i/>
                <w:iCs/>
              </w:rPr>
              <w:t>vzhľadu</w:t>
            </w:r>
            <w:proofErr w:type="spellEnd"/>
            <w:r w:rsidRPr="005B0EA1">
              <w:rPr>
                <w:i/>
                <w:iCs/>
              </w:rPr>
              <w:t xml:space="preserve"> obce starými, </w:t>
            </w:r>
            <w:proofErr w:type="spellStart"/>
            <w:r w:rsidRPr="005B0EA1">
              <w:rPr>
                <w:i/>
                <w:iCs/>
              </w:rPr>
              <w:t>najmähospodárskymi</w:t>
            </w:r>
            <w:proofErr w:type="spellEnd"/>
            <w:r w:rsidRPr="005B0EA1">
              <w:rPr>
                <w:i/>
                <w:iCs/>
              </w:rPr>
              <w:t xml:space="preserve"> budovami. </w:t>
            </w:r>
          </w:p>
        </w:tc>
      </w:tr>
    </w:tbl>
    <w:p w:rsidR="005B0EA1" w:rsidRPr="005B0EA1" w:rsidRDefault="005B0EA1" w:rsidP="005B0EA1">
      <w:pPr>
        <w:rPr>
          <w:lang w:val="sk-SK"/>
        </w:rPr>
      </w:pPr>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3"/>
        <w:gridCol w:w="5019"/>
      </w:tblGrid>
      <w:tr w:rsidR="005B0EA1" w:rsidRPr="005B0EA1" w:rsidTr="005B0EA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Sociálna (</w:t>
            </w:r>
            <w:proofErr w:type="spellStart"/>
            <w:r w:rsidRPr="005B0EA1">
              <w:rPr>
                <w:b/>
                <w:bCs/>
              </w:rPr>
              <w:t>občianska</w:t>
            </w:r>
            <w:proofErr w:type="spellEnd"/>
            <w:r w:rsidRPr="005B0EA1">
              <w:rPr>
                <w:b/>
                <w:bCs/>
              </w:rPr>
              <w:t xml:space="preserve">) </w:t>
            </w:r>
            <w:proofErr w:type="spellStart"/>
            <w:r w:rsidRPr="005B0EA1">
              <w:rPr>
                <w:b/>
                <w:bCs/>
              </w:rPr>
              <w:t>infraštruktúra</w:t>
            </w:r>
            <w:proofErr w:type="spellEnd"/>
            <w:r w:rsidRPr="005B0EA1">
              <w:br/>
            </w:r>
            <w:r w:rsidRPr="005B0EA1">
              <w:br/>
            </w:r>
            <w:r w:rsidRPr="005B0EA1">
              <w:rPr>
                <w:b/>
                <w:bCs/>
              </w:rPr>
              <w:t> </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Silné stránky</w:t>
            </w:r>
            <w:r w:rsidRPr="005B0EA1">
              <w:br/>
            </w:r>
            <w:r w:rsidRPr="005B0EA1">
              <w:br/>
            </w:r>
            <w:r w:rsidRPr="005B0EA1">
              <w:rPr>
                <w:b/>
                <w:bCs/>
              </w:rPr>
              <w:t>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dobrá úroveň </w:t>
            </w:r>
            <w:proofErr w:type="spellStart"/>
            <w:r w:rsidRPr="005B0EA1">
              <w:rPr>
                <w:i/>
                <w:iCs/>
              </w:rPr>
              <w:t>bytovej</w:t>
            </w:r>
            <w:proofErr w:type="spellEnd"/>
            <w:r w:rsidRPr="005B0EA1">
              <w:rPr>
                <w:i/>
                <w:iCs/>
              </w:rPr>
              <w:t xml:space="preserve"> vybavenosti obce s </w:t>
            </w:r>
            <w:proofErr w:type="spellStart"/>
            <w:r w:rsidRPr="005B0EA1">
              <w:rPr>
                <w:i/>
                <w:iCs/>
              </w:rPr>
              <w:t>prevahou</w:t>
            </w:r>
            <w:proofErr w:type="spellEnd"/>
            <w:r w:rsidRPr="005B0EA1">
              <w:rPr>
                <w:i/>
                <w:iCs/>
              </w:rPr>
              <w:t xml:space="preserve"> rodinných domov, s </w:t>
            </w:r>
            <w:proofErr w:type="spellStart"/>
            <w:r w:rsidRPr="005B0EA1">
              <w:rPr>
                <w:i/>
                <w:iCs/>
              </w:rPr>
              <w:t>priaznivýmiperspektívamiďalšejbytovej</w:t>
            </w:r>
            <w:proofErr w:type="spellEnd"/>
            <w:r w:rsidRPr="005B0EA1">
              <w:rPr>
                <w:i/>
                <w:iCs/>
              </w:rPr>
              <w:t xml:space="preserve"> výstavby, </w:t>
            </w:r>
            <w:r w:rsidRPr="005B0EA1">
              <w:br/>
            </w:r>
            <w:r w:rsidRPr="005B0EA1">
              <w:br/>
              <w:t xml:space="preserve">-      </w:t>
            </w:r>
            <w:proofErr w:type="spellStart"/>
            <w:r w:rsidRPr="005B0EA1">
              <w:rPr>
                <w:i/>
                <w:iCs/>
              </w:rPr>
              <w:t>vybavenosť</w:t>
            </w:r>
            <w:proofErr w:type="spellEnd"/>
            <w:r w:rsidRPr="005B0EA1">
              <w:rPr>
                <w:i/>
                <w:iCs/>
              </w:rPr>
              <w:t xml:space="preserve"> obce školskými </w:t>
            </w:r>
            <w:proofErr w:type="spellStart"/>
            <w:r w:rsidRPr="005B0EA1">
              <w:rPr>
                <w:i/>
                <w:iCs/>
              </w:rPr>
              <w:t>zariadeniami</w:t>
            </w:r>
            <w:proofErr w:type="spellEnd"/>
            <w:r w:rsidRPr="005B0EA1">
              <w:rPr>
                <w:i/>
                <w:iCs/>
              </w:rPr>
              <w:t xml:space="preserve">, zdravotným </w:t>
            </w:r>
            <w:proofErr w:type="spellStart"/>
            <w:r w:rsidRPr="005B0EA1">
              <w:rPr>
                <w:i/>
                <w:iCs/>
              </w:rPr>
              <w:t>strediskom</w:t>
            </w:r>
            <w:proofErr w:type="spellEnd"/>
            <w:r w:rsidRPr="005B0EA1">
              <w:rPr>
                <w:i/>
                <w:iCs/>
              </w:rPr>
              <w:t xml:space="preserve">, </w:t>
            </w:r>
            <w:proofErr w:type="spellStart"/>
            <w:r w:rsidRPr="005B0EA1">
              <w:rPr>
                <w:i/>
                <w:iCs/>
              </w:rPr>
              <w:t>kultúrnymdomom</w:t>
            </w:r>
            <w:proofErr w:type="spellEnd"/>
            <w:r w:rsidRPr="005B0EA1">
              <w:rPr>
                <w:i/>
                <w:iCs/>
              </w:rPr>
              <w:t xml:space="preserve">, </w:t>
            </w:r>
            <w:r w:rsidRPr="005B0EA1">
              <w:br/>
            </w:r>
            <w:r w:rsidRPr="005B0EA1">
              <w:br/>
              <w:t xml:space="preserve">-      </w:t>
            </w:r>
            <w:proofErr w:type="spellStart"/>
            <w:r w:rsidRPr="005B0EA1">
              <w:rPr>
                <w:i/>
                <w:iCs/>
              </w:rPr>
              <w:t>nízkypriemerný</w:t>
            </w:r>
            <w:proofErr w:type="spellEnd"/>
            <w:r w:rsidRPr="005B0EA1">
              <w:rPr>
                <w:i/>
                <w:iCs/>
              </w:rPr>
              <w:t xml:space="preserve"> vek bytového fondu.</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vysoká </w:t>
            </w:r>
            <w:proofErr w:type="spellStart"/>
            <w:r w:rsidRPr="005B0EA1">
              <w:rPr>
                <w:i/>
                <w:iCs/>
              </w:rPr>
              <w:t>prevádzkovánákladovosťobjektovsociálnejinfraštruktúry</w:t>
            </w:r>
            <w:proofErr w:type="spellEnd"/>
            <w:r w:rsidRPr="005B0EA1">
              <w:rPr>
                <w:i/>
                <w:iCs/>
              </w:rPr>
              <w:t xml:space="preserve"> v </w:t>
            </w:r>
            <w:proofErr w:type="spellStart"/>
            <w:r w:rsidRPr="005B0EA1">
              <w:rPr>
                <w:i/>
                <w:iCs/>
              </w:rPr>
              <w:t>pôsobnosti</w:t>
            </w:r>
            <w:proofErr w:type="spellEnd"/>
            <w:r w:rsidRPr="005B0EA1">
              <w:rPr>
                <w:i/>
                <w:iCs/>
              </w:rPr>
              <w:t xml:space="preserve"> obce,</w:t>
            </w:r>
            <w:r w:rsidRPr="005B0EA1">
              <w:br/>
            </w:r>
            <w:r w:rsidRPr="005B0EA1">
              <w:br/>
              <w:t xml:space="preserve">-      </w:t>
            </w:r>
            <w:proofErr w:type="spellStart"/>
            <w:r w:rsidRPr="005B0EA1">
              <w:rPr>
                <w:i/>
                <w:iCs/>
              </w:rPr>
              <w:t>neexistujúcesociálnezariadeniepre</w:t>
            </w:r>
            <w:proofErr w:type="spellEnd"/>
            <w:r w:rsidRPr="005B0EA1">
              <w:rPr>
                <w:i/>
                <w:iCs/>
              </w:rPr>
              <w:t xml:space="preserve"> starších </w:t>
            </w:r>
            <w:proofErr w:type="spellStart"/>
            <w:r w:rsidRPr="005B0EA1">
              <w:rPr>
                <w:i/>
                <w:iCs/>
              </w:rPr>
              <w:t>občanov</w:t>
            </w:r>
            <w:proofErr w:type="spellEnd"/>
            <w:r w:rsidRPr="005B0EA1">
              <w:rPr>
                <w:i/>
                <w:iCs/>
              </w:rPr>
              <w:t xml:space="preserve">, </w:t>
            </w:r>
            <w:r w:rsidRPr="005B0EA1">
              <w:br/>
            </w:r>
            <w:r w:rsidRPr="005B0EA1">
              <w:br/>
              <w:t xml:space="preserve">-      </w:t>
            </w:r>
            <w:r w:rsidRPr="005B0EA1">
              <w:rPr>
                <w:i/>
                <w:iCs/>
              </w:rPr>
              <w:t xml:space="preserve">neúplný základný sortiment </w:t>
            </w:r>
            <w:proofErr w:type="spellStart"/>
            <w:r w:rsidRPr="005B0EA1">
              <w:rPr>
                <w:i/>
                <w:iCs/>
              </w:rPr>
              <w:t>ponukytovarov</w:t>
            </w:r>
            <w:proofErr w:type="spellEnd"/>
            <w:r w:rsidRPr="005B0EA1">
              <w:rPr>
                <w:i/>
                <w:iCs/>
              </w:rPr>
              <w:t xml:space="preserve"> a </w:t>
            </w:r>
            <w:proofErr w:type="spellStart"/>
            <w:r w:rsidRPr="005B0EA1">
              <w:rPr>
                <w:i/>
                <w:iCs/>
              </w:rPr>
              <w:t>služieb</w:t>
            </w:r>
            <w:proofErr w:type="spellEnd"/>
            <w:r w:rsidRPr="005B0EA1">
              <w:rPr>
                <w:i/>
                <w:iCs/>
              </w:rPr>
              <w:t xml:space="preserve">, </w:t>
            </w:r>
            <w:r w:rsidRPr="005B0EA1">
              <w:br/>
            </w:r>
            <w:r w:rsidRPr="005B0EA1">
              <w:br/>
              <w:t xml:space="preserve">-      </w:t>
            </w:r>
            <w:r w:rsidRPr="005B0EA1">
              <w:rPr>
                <w:i/>
                <w:iCs/>
              </w:rPr>
              <w:t xml:space="preserve">zhoršený technický stav obecných </w:t>
            </w:r>
            <w:proofErr w:type="spellStart"/>
            <w:r w:rsidRPr="005B0EA1">
              <w:rPr>
                <w:i/>
                <w:iCs/>
              </w:rPr>
              <w:t>objektov</w:t>
            </w:r>
            <w:proofErr w:type="spellEnd"/>
            <w:r w:rsidRPr="005B0EA1">
              <w:rPr>
                <w:i/>
                <w:iCs/>
              </w:rPr>
              <w:t xml:space="preserve">, </w:t>
            </w:r>
            <w:proofErr w:type="spellStart"/>
            <w:r w:rsidRPr="005B0EA1">
              <w:rPr>
                <w:i/>
                <w:iCs/>
              </w:rPr>
              <w:t>dlhodobézanedbávanieich</w:t>
            </w:r>
            <w:proofErr w:type="spellEnd"/>
            <w:r w:rsidRPr="005B0EA1">
              <w:rPr>
                <w:i/>
                <w:iCs/>
              </w:rPr>
              <w:t xml:space="preserve"> údržby a </w:t>
            </w:r>
            <w:proofErr w:type="spellStart"/>
            <w:r w:rsidRPr="005B0EA1">
              <w:rPr>
                <w:i/>
                <w:iCs/>
              </w:rPr>
              <w:t>opráv</w:t>
            </w:r>
            <w:proofErr w:type="spellEnd"/>
            <w:r w:rsidRPr="005B0EA1">
              <w:rPr>
                <w:i/>
                <w:iCs/>
              </w:rPr>
              <w:t>.</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b/>
                <w:bCs/>
              </w:rPr>
              <w:t>Ohrozenia</w:t>
            </w:r>
            <w:proofErr w:type="spellEnd"/>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prípravaprojektov</w:t>
            </w:r>
            <w:proofErr w:type="spellEnd"/>
            <w:r w:rsidRPr="005B0EA1">
              <w:rPr>
                <w:i/>
                <w:iCs/>
              </w:rPr>
              <w:t xml:space="preserve">, </w:t>
            </w:r>
            <w:proofErr w:type="spellStart"/>
            <w:r w:rsidRPr="005B0EA1">
              <w:rPr>
                <w:i/>
                <w:iCs/>
              </w:rPr>
              <w:t>vybudovanie</w:t>
            </w:r>
            <w:proofErr w:type="spellEnd"/>
            <w:r w:rsidRPr="005B0EA1">
              <w:rPr>
                <w:i/>
                <w:iCs/>
              </w:rPr>
              <w:t xml:space="preserve">, </w:t>
            </w:r>
            <w:proofErr w:type="spellStart"/>
            <w:r w:rsidRPr="005B0EA1">
              <w:rPr>
                <w:i/>
                <w:iCs/>
              </w:rPr>
              <w:t>prípadnerekonštrukciakomunitnýchcentier</w:t>
            </w:r>
            <w:proofErr w:type="spellEnd"/>
            <w:r w:rsidRPr="005B0EA1">
              <w:rPr>
                <w:i/>
                <w:iCs/>
              </w:rPr>
              <w:t xml:space="preserve"> obce (</w:t>
            </w:r>
            <w:proofErr w:type="spellStart"/>
            <w:r w:rsidRPr="005B0EA1">
              <w:rPr>
                <w:i/>
                <w:iCs/>
              </w:rPr>
              <w:t>kultúrno-spoločenské</w:t>
            </w:r>
            <w:proofErr w:type="spellEnd"/>
            <w:r w:rsidRPr="005B0EA1">
              <w:rPr>
                <w:i/>
                <w:iCs/>
              </w:rPr>
              <w:t xml:space="preserve">, </w:t>
            </w:r>
            <w:proofErr w:type="spellStart"/>
            <w:r w:rsidRPr="005B0EA1">
              <w:rPr>
                <w:i/>
                <w:iCs/>
              </w:rPr>
              <w:t>športové</w:t>
            </w:r>
            <w:proofErr w:type="spellEnd"/>
            <w:r w:rsidRPr="005B0EA1">
              <w:rPr>
                <w:i/>
                <w:iCs/>
              </w:rPr>
              <w:t xml:space="preserve">, </w:t>
            </w:r>
            <w:proofErr w:type="spellStart"/>
            <w:r w:rsidRPr="005B0EA1">
              <w:rPr>
                <w:i/>
                <w:iCs/>
              </w:rPr>
              <w:t>obchodno-spoločenské</w:t>
            </w:r>
            <w:proofErr w:type="spellEnd"/>
            <w:r w:rsidRPr="005B0EA1">
              <w:rPr>
                <w:i/>
                <w:iCs/>
              </w:rPr>
              <w:t xml:space="preserve">), </w:t>
            </w:r>
            <w:r w:rsidRPr="005B0EA1">
              <w:br/>
            </w:r>
            <w:r w:rsidRPr="005B0EA1">
              <w:br/>
              <w:t xml:space="preserve">-      </w:t>
            </w:r>
            <w:proofErr w:type="spellStart"/>
            <w:r w:rsidRPr="005B0EA1">
              <w:rPr>
                <w:i/>
                <w:iCs/>
              </w:rPr>
              <w:t>pripravenosťpozemkovpre</w:t>
            </w:r>
            <w:proofErr w:type="spellEnd"/>
            <w:r w:rsidRPr="005B0EA1">
              <w:rPr>
                <w:i/>
                <w:iCs/>
              </w:rPr>
              <w:t xml:space="preserve"> výstavbu </w:t>
            </w:r>
            <w:proofErr w:type="spellStart"/>
            <w:r w:rsidRPr="005B0EA1">
              <w:rPr>
                <w:i/>
                <w:iCs/>
              </w:rPr>
              <w:t>bytovú</w:t>
            </w:r>
            <w:proofErr w:type="spellEnd"/>
            <w:r w:rsidRPr="005B0EA1">
              <w:rPr>
                <w:i/>
                <w:iCs/>
              </w:rPr>
              <w:t xml:space="preserve">, </w:t>
            </w:r>
            <w:proofErr w:type="spellStart"/>
            <w:r w:rsidRPr="005B0EA1">
              <w:rPr>
                <w:i/>
                <w:iCs/>
              </w:rPr>
              <w:t>podnikateľskú</w:t>
            </w:r>
            <w:proofErr w:type="spellEnd"/>
            <w:r w:rsidRPr="005B0EA1">
              <w:rPr>
                <w:i/>
                <w:iCs/>
              </w:rPr>
              <w:t xml:space="preserve"> i </w:t>
            </w:r>
            <w:proofErr w:type="spellStart"/>
            <w:r w:rsidRPr="005B0EA1">
              <w:rPr>
                <w:i/>
                <w:iCs/>
              </w:rPr>
              <w:t>občiansku</w:t>
            </w:r>
            <w:proofErr w:type="spellEnd"/>
            <w:r w:rsidRPr="005B0EA1">
              <w:rPr>
                <w:i/>
                <w:iCs/>
              </w:rPr>
              <w:t xml:space="preserve">, </w:t>
            </w:r>
            <w:r w:rsidRPr="005B0EA1">
              <w:br/>
            </w:r>
            <w:r w:rsidRPr="005B0EA1">
              <w:br/>
              <w:t xml:space="preserve">-      </w:t>
            </w:r>
            <w:r w:rsidRPr="005B0EA1">
              <w:rPr>
                <w:i/>
                <w:iCs/>
              </w:rPr>
              <w:t xml:space="preserve">výstavba domova </w:t>
            </w:r>
            <w:proofErr w:type="spellStart"/>
            <w:r w:rsidRPr="005B0EA1">
              <w:rPr>
                <w:i/>
                <w:iCs/>
              </w:rPr>
              <w:t>dôchodcov</w:t>
            </w:r>
            <w:proofErr w:type="spellEnd"/>
            <w:r w:rsidRPr="005B0EA1">
              <w:rPr>
                <w:i/>
                <w:iCs/>
              </w:rPr>
              <w:t xml:space="preserve"> v </w:t>
            </w:r>
            <w:proofErr w:type="spellStart"/>
            <w:r w:rsidRPr="005B0EA1">
              <w:rPr>
                <w:i/>
                <w:iCs/>
              </w:rPr>
              <w:t>budove</w:t>
            </w:r>
            <w:proofErr w:type="spellEnd"/>
            <w:r w:rsidRPr="005B0EA1">
              <w:rPr>
                <w:i/>
                <w:iCs/>
              </w:rPr>
              <w:t xml:space="preserve"> ZŠ na </w:t>
            </w:r>
            <w:proofErr w:type="spellStart"/>
            <w:r w:rsidRPr="005B0EA1">
              <w:rPr>
                <w:i/>
                <w:iCs/>
              </w:rPr>
              <w:t>Trnávke</w:t>
            </w:r>
            <w:proofErr w:type="spellEnd"/>
            <w:r w:rsidRPr="005B0EA1">
              <w:rPr>
                <w:i/>
                <w:iCs/>
              </w:rPr>
              <w:t xml:space="preserve">, </w:t>
            </w:r>
            <w:r w:rsidRPr="005B0EA1">
              <w:br/>
            </w:r>
            <w:r w:rsidRPr="005B0EA1">
              <w:br/>
              <w:t xml:space="preserve">-      </w:t>
            </w:r>
            <w:proofErr w:type="spellStart"/>
            <w:r w:rsidRPr="005B0EA1">
              <w:rPr>
                <w:i/>
                <w:iCs/>
              </w:rPr>
              <w:t>rozšírenieponukytovarov</w:t>
            </w:r>
            <w:proofErr w:type="spellEnd"/>
            <w:r w:rsidRPr="005B0EA1">
              <w:rPr>
                <w:i/>
                <w:iCs/>
              </w:rPr>
              <w:t xml:space="preserve"> a </w:t>
            </w:r>
            <w:proofErr w:type="spellStart"/>
            <w:r w:rsidRPr="005B0EA1">
              <w:rPr>
                <w:i/>
                <w:iCs/>
              </w:rPr>
              <w:t>služieb</w:t>
            </w:r>
            <w:proofErr w:type="spellEnd"/>
            <w:r w:rsidRPr="005B0EA1">
              <w:rPr>
                <w:i/>
                <w:iCs/>
              </w:rPr>
              <w:t xml:space="preserve">, </w:t>
            </w:r>
            <w:proofErr w:type="spellStart"/>
            <w:r w:rsidRPr="005B0EA1">
              <w:rPr>
                <w:i/>
                <w:iCs/>
              </w:rPr>
              <w:t>skvalitneniu</w:t>
            </w:r>
            <w:proofErr w:type="spellEnd"/>
            <w:r w:rsidRPr="005B0EA1">
              <w:rPr>
                <w:i/>
                <w:iCs/>
              </w:rPr>
              <w:t xml:space="preserve"> sortimentu a </w:t>
            </w:r>
            <w:proofErr w:type="spellStart"/>
            <w:r w:rsidRPr="005B0EA1">
              <w:rPr>
                <w:i/>
                <w:iCs/>
              </w:rPr>
              <w:t>ponuky</w:t>
            </w:r>
            <w:proofErr w:type="spellEnd"/>
            <w:r w:rsidRPr="005B0EA1">
              <w:rPr>
                <w:i/>
                <w:iCs/>
              </w:rPr>
              <w:t>.</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stav </w:t>
            </w:r>
            <w:proofErr w:type="spellStart"/>
            <w:r w:rsidRPr="005B0EA1">
              <w:rPr>
                <w:i/>
                <w:iCs/>
              </w:rPr>
              <w:t>prípravyprojektovpre</w:t>
            </w:r>
            <w:proofErr w:type="spellEnd"/>
            <w:r w:rsidRPr="005B0EA1">
              <w:rPr>
                <w:i/>
                <w:iCs/>
              </w:rPr>
              <w:t xml:space="preserve"> jednotlivé </w:t>
            </w:r>
            <w:proofErr w:type="spellStart"/>
            <w:r w:rsidRPr="005B0EA1">
              <w:rPr>
                <w:i/>
                <w:iCs/>
              </w:rPr>
              <w:t>zámery</w:t>
            </w:r>
            <w:proofErr w:type="spellEnd"/>
            <w:r w:rsidRPr="005B0EA1">
              <w:rPr>
                <w:i/>
                <w:iCs/>
              </w:rPr>
              <w:t xml:space="preserve"> a </w:t>
            </w:r>
            <w:proofErr w:type="spellStart"/>
            <w:r w:rsidRPr="005B0EA1">
              <w:rPr>
                <w:i/>
                <w:iCs/>
              </w:rPr>
              <w:t>nedostatokfinančnýchzdrojov</w:t>
            </w:r>
            <w:proofErr w:type="spellEnd"/>
            <w:r w:rsidRPr="005B0EA1">
              <w:rPr>
                <w:i/>
                <w:iCs/>
              </w:rPr>
              <w:t xml:space="preserve">, </w:t>
            </w:r>
            <w:r w:rsidRPr="005B0EA1">
              <w:br/>
            </w:r>
            <w:r w:rsidRPr="005B0EA1">
              <w:br/>
              <w:t xml:space="preserve">-      </w:t>
            </w:r>
            <w:r w:rsidRPr="005B0EA1">
              <w:rPr>
                <w:i/>
                <w:iCs/>
              </w:rPr>
              <w:t xml:space="preserve">vysoký stupeň </w:t>
            </w:r>
            <w:proofErr w:type="spellStart"/>
            <w:r w:rsidRPr="005B0EA1">
              <w:rPr>
                <w:i/>
                <w:iCs/>
              </w:rPr>
              <w:t>opotrebenia</w:t>
            </w:r>
            <w:proofErr w:type="spellEnd"/>
            <w:r w:rsidRPr="005B0EA1">
              <w:rPr>
                <w:i/>
                <w:iCs/>
              </w:rPr>
              <w:t xml:space="preserve"> jednotlivých obecných </w:t>
            </w:r>
            <w:proofErr w:type="spellStart"/>
            <w:r w:rsidRPr="005B0EA1">
              <w:rPr>
                <w:i/>
                <w:iCs/>
              </w:rPr>
              <w:t>objektov</w:t>
            </w:r>
            <w:proofErr w:type="spellEnd"/>
            <w:r w:rsidRPr="005B0EA1">
              <w:rPr>
                <w:i/>
                <w:iCs/>
              </w:rPr>
              <w:t xml:space="preserve">, </w:t>
            </w:r>
            <w:proofErr w:type="spellStart"/>
            <w:r w:rsidRPr="005B0EA1">
              <w:rPr>
                <w:i/>
                <w:iCs/>
              </w:rPr>
              <w:t>potreba</w:t>
            </w:r>
            <w:proofErr w:type="spellEnd"/>
            <w:r w:rsidRPr="005B0EA1">
              <w:rPr>
                <w:i/>
                <w:iCs/>
              </w:rPr>
              <w:t xml:space="preserve"> údržby, </w:t>
            </w:r>
            <w:proofErr w:type="spellStart"/>
            <w:r w:rsidRPr="005B0EA1">
              <w:rPr>
                <w:i/>
                <w:iCs/>
              </w:rPr>
              <w:t>opráv</w:t>
            </w:r>
            <w:proofErr w:type="spellEnd"/>
            <w:r w:rsidRPr="005B0EA1">
              <w:rPr>
                <w:i/>
                <w:iCs/>
              </w:rPr>
              <w:t xml:space="preserve">, </w:t>
            </w:r>
            <w:proofErr w:type="spellStart"/>
            <w:r w:rsidRPr="005B0EA1">
              <w:rPr>
                <w:i/>
                <w:iCs/>
              </w:rPr>
              <w:t>rekonštrukcií</w:t>
            </w:r>
            <w:proofErr w:type="spellEnd"/>
            <w:r w:rsidRPr="005B0EA1">
              <w:rPr>
                <w:i/>
                <w:iCs/>
              </w:rPr>
              <w:t xml:space="preserve">, </w:t>
            </w:r>
            <w:proofErr w:type="spellStart"/>
            <w:r w:rsidRPr="005B0EA1">
              <w:rPr>
                <w:i/>
                <w:iCs/>
              </w:rPr>
              <w:t>ako</w:t>
            </w:r>
            <w:proofErr w:type="spellEnd"/>
            <w:r w:rsidRPr="005B0EA1">
              <w:rPr>
                <w:i/>
                <w:iCs/>
              </w:rPr>
              <w:t xml:space="preserve"> aj </w:t>
            </w:r>
            <w:proofErr w:type="spellStart"/>
            <w:r w:rsidRPr="005B0EA1">
              <w:rPr>
                <w:i/>
                <w:iCs/>
              </w:rPr>
              <w:t>zlepšeniavnútornéhovybavenia</w:t>
            </w:r>
            <w:proofErr w:type="spellEnd"/>
            <w:r w:rsidRPr="005B0EA1">
              <w:rPr>
                <w:i/>
                <w:iCs/>
              </w:rPr>
              <w:t xml:space="preserve">, </w:t>
            </w:r>
            <w:r w:rsidRPr="005B0EA1">
              <w:br/>
            </w:r>
            <w:r w:rsidRPr="005B0EA1">
              <w:br/>
              <w:t xml:space="preserve">-      </w:t>
            </w:r>
            <w:proofErr w:type="spellStart"/>
            <w:r w:rsidRPr="005B0EA1">
              <w:rPr>
                <w:i/>
                <w:iCs/>
              </w:rPr>
              <w:t>potrebasúhlasuvlastníkov</w:t>
            </w:r>
            <w:proofErr w:type="spellEnd"/>
            <w:r w:rsidRPr="005B0EA1">
              <w:rPr>
                <w:i/>
                <w:iCs/>
              </w:rPr>
              <w:t xml:space="preserve"> starých, </w:t>
            </w:r>
            <w:proofErr w:type="spellStart"/>
            <w:r w:rsidRPr="005B0EA1">
              <w:rPr>
                <w:i/>
                <w:iCs/>
              </w:rPr>
              <w:t>najmähospodárskych</w:t>
            </w:r>
            <w:proofErr w:type="spellEnd"/>
            <w:r w:rsidRPr="005B0EA1">
              <w:rPr>
                <w:i/>
                <w:iCs/>
              </w:rPr>
              <w:t xml:space="preserve"> budov s </w:t>
            </w:r>
            <w:proofErr w:type="spellStart"/>
            <w:r w:rsidRPr="005B0EA1">
              <w:rPr>
                <w:i/>
                <w:iCs/>
              </w:rPr>
              <w:t>ich</w:t>
            </w:r>
            <w:proofErr w:type="spellEnd"/>
            <w:r w:rsidRPr="005B0EA1">
              <w:rPr>
                <w:i/>
                <w:iCs/>
              </w:rPr>
              <w:t xml:space="preserve"> postupným </w:t>
            </w:r>
            <w:proofErr w:type="spellStart"/>
            <w:r w:rsidRPr="005B0EA1">
              <w:rPr>
                <w:i/>
                <w:iCs/>
              </w:rPr>
              <w:t>odstraňovaním</w:t>
            </w:r>
            <w:proofErr w:type="spellEnd"/>
            <w:r w:rsidRPr="005B0EA1">
              <w:rPr>
                <w:i/>
                <w:iCs/>
              </w:rPr>
              <w:t>.</w:t>
            </w:r>
          </w:p>
        </w:tc>
      </w:tr>
    </w:tbl>
    <w:p w:rsidR="005B0EA1" w:rsidRPr="005B0EA1" w:rsidRDefault="005B0EA1" w:rsidP="005B0EA1">
      <w:pPr>
        <w:rPr>
          <w:lang w:val="sk-SK"/>
        </w:rPr>
      </w:pPr>
      <w:r w:rsidRPr="005B0EA1">
        <w:rPr>
          <w:lang w:val="sk-SK"/>
        </w:rPr>
        <w:t> </w:t>
      </w:r>
      <w:r w:rsidRPr="005B0EA1">
        <w:rPr>
          <w:lang w:val="sk-SK"/>
        </w:rPr>
        <w:br/>
      </w:r>
      <w:r w:rsidRPr="005B0EA1">
        <w:rPr>
          <w:lang w:val="sk-SK"/>
        </w:rPr>
        <w:br/>
      </w:r>
      <w:r w:rsidRPr="005B0EA1">
        <w:rPr>
          <w:lang w:val="sk-SK"/>
        </w:rPr>
        <w:lastRenderedPageBreak/>
        <w:t> </w:t>
      </w:r>
      <w:r w:rsidRPr="005B0EA1">
        <w:rPr>
          <w:lang w:val="sk-SK"/>
        </w:rPr>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460"/>
      </w:tblGrid>
      <w:tr w:rsidR="005B0EA1" w:rsidRPr="005B0EA1" w:rsidTr="005B0EA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Demografický vývoj a </w:t>
            </w:r>
            <w:proofErr w:type="spellStart"/>
            <w:r w:rsidRPr="005B0EA1">
              <w:rPr>
                <w:b/>
                <w:bCs/>
              </w:rPr>
              <w:t>ľudské</w:t>
            </w:r>
            <w:proofErr w:type="spellEnd"/>
            <w:r w:rsidRPr="005B0EA1">
              <w:rPr>
                <w:b/>
                <w:bCs/>
              </w:rPr>
              <w:t xml:space="preserve"> zdroje</w:t>
            </w:r>
            <w:r w:rsidRPr="005B0EA1">
              <w:br/>
            </w:r>
            <w:r w:rsidRPr="005B0EA1">
              <w:br/>
            </w:r>
            <w:r w:rsidRPr="005B0EA1">
              <w:rPr>
                <w:b/>
                <w:bCs/>
              </w:rPr>
              <w:t> </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Silné stránky</w:t>
            </w:r>
            <w:r w:rsidRPr="005B0EA1">
              <w:br/>
            </w:r>
            <w:r w:rsidRPr="005B0EA1">
              <w:br/>
            </w:r>
            <w:r w:rsidRPr="005B0EA1">
              <w:rPr>
                <w:b/>
                <w:bCs/>
              </w:rPr>
              <w:t>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jednotná </w:t>
            </w:r>
            <w:proofErr w:type="spellStart"/>
            <w:r w:rsidRPr="005B0EA1">
              <w:rPr>
                <w:i/>
                <w:iCs/>
              </w:rPr>
              <w:t>národnostná</w:t>
            </w:r>
            <w:proofErr w:type="spellEnd"/>
            <w:r w:rsidRPr="005B0EA1">
              <w:rPr>
                <w:i/>
                <w:iCs/>
              </w:rPr>
              <w:t xml:space="preserve"> a náboženská </w:t>
            </w:r>
            <w:proofErr w:type="spellStart"/>
            <w:r w:rsidRPr="005B0EA1">
              <w:rPr>
                <w:i/>
                <w:iCs/>
              </w:rPr>
              <w:t>štruktúraobyvateľstva</w:t>
            </w:r>
            <w:proofErr w:type="spellEnd"/>
            <w:r w:rsidRPr="005B0EA1">
              <w:rPr>
                <w:i/>
                <w:iCs/>
              </w:rPr>
              <w:t xml:space="preserve">, </w:t>
            </w:r>
            <w:r w:rsidRPr="005B0EA1">
              <w:br/>
            </w:r>
            <w:r w:rsidRPr="005B0EA1">
              <w:br/>
              <w:t xml:space="preserve">-      </w:t>
            </w:r>
            <w:proofErr w:type="spellStart"/>
            <w:r w:rsidRPr="005B0EA1">
              <w:rPr>
                <w:i/>
                <w:iCs/>
              </w:rPr>
              <w:t>možnosťvzdelávania</w:t>
            </w:r>
            <w:proofErr w:type="spellEnd"/>
            <w:r w:rsidRPr="005B0EA1">
              <w:rPr>
                <w:i/>
                <w:iCs/>
              </w:rPr>
              <w:t xml:space="preserve"> v obci i v </w:t>
            </w:r>
            <w:proofErr w:type="spellStart"/>
            <w:r w:rsidRPr="005B0EA1">
              <w:rPr>
                <w:i/>
                <w:iCs/>
              </w:rPr>
              <w:t>meste</w:t>
            </w:r>
            <w:proofErr w:type="spellEnd"/>
            <w:r w:rsidRPr="005B0EA1">
              <w:rPr>
                <w:i/>
                <w:iCs/>
              </w:rPr>
              <w:t xml:space="preserve"> Trenčín, </w:t>
            </w:r>
            <w:r w:rsidRPr="005B0EA1">
              <w:br/>
            </w:r>
            <w:r w:rsidRPr="005B0EA1">
              <w:br/>
              <w:t xml:space="preserve">-      </w:t>
            </w:r>
            <w:r w:rsidRPr="005B0EA1">
              <w:rPr>
                <w:i/>
                <w:iCs/>
              </w:rPr>
              <w:t xml:space="preserve">dopravné </w:t>
            </w:r>
            <w:proofErr w:type="spellStart"/>
            <w:r w:rsidRPr="005B0EA1">
              <w:rPr>
                <w:i/>
                <w:iCs/>
              </w:rPr>
              <w:t>spojenie</w:t>
            </w:r>
            <w:proofErr w:type="spellEnd"/>
            <w:r w:rsidRPr="005B0EA1">
              <w:rPr>
                <w:i/>
                <w:iCs/>
              </w:rPr>
              <w:t xml:space="preserve"> do </w:t>
            </w:r>
            <w:proofErr w:type="spellStart"/>
            <w:r w:rsidRPr="005B0EA1">
              <w:rPr>
                <w:i/>
                <w:iCs/>
              </w:rPr>
              <w:t>zamestnania</w:t>
            </w:r>
            <w:proofErr w:type="spellEnd"/>
            <w:r w:rsidRPr="005B0EA1">
              <w:rPr>
                <w:i/>
                <w:iCs/>
              </w:rPr>
              <w:t xml:space="preserve">, </w:t>
            </w:r>
            <w:proofErr w:type="spellStart"/>
            <w:r w:rsidRPr="005B0EA1">
              <w:rPr>
                <w:i/>
                <w:iCs/>
              </w:rPr>
              <w:t>škôl</w:t>
            </w:r>
            <w:proofErr w:type="spellEnd"/>
            <w:r w:rsidRPr="005B0EA1">
              <w:rPr>
                <w:i/>
                <w:iCs/>
              </w:rPr>
              <w:t xml:space="preserve">, na </w:t>
            </w:r>
            <w:proofErr w:type="spellStart"/>
            <w:r w:rsidRPr="005B0EA1">
              <w:rPr>
                <w:i/>
                <w:iCs/>
              </w:rPr>
              <w:t>kultúrne</w:t>
            </w:r>
            <w:proofErr w:type="spellEnd"/>
            <w:r w:rsidRPr="005B0EA1">
              <w:rPr>
                <w:i/>
                <w:iCs/>
              </w:rPr>
              <w:t xml:space="preserve">, </w:t>
            </w:r>
            <w:proofErr w:type="spellStart"/>
            <w:r w:rsidRPr="005B0EA1">
              <w:rPr>
                <w:i/>
                <w:iCs/>
              </w:rPr>
              <w:t>športové</w:t>
            </w:r>
            <w:proofErr w:type="spellEnd"/>
            <w:r w:rsidRPr="005B0EA1">
              <w:rPr>
                <w:i/>
                <w:iCs/>
              </w:rPr>
              <w:t xml:space="preserve"> a </w:t>
            </w:r>
            <w:proofErr w:type="spellStart"/>
            <w:r w:rsidRPr="005B0EA1">
              <w:rPr>
                <w:i/>
                <w:iCs/>
              </w:rPr>
              <w:t>inépodujatia</w:t>
            </w:r>
            <w:proofErr w:type="spellEnd"/>
            <w:r w:rsidRPr="005B0EA1">
              <w:rPr>
                <w:i/>
                <w:iCs/>
              </w:rPr>
              <w:t xml:space="preserve">, </w:t>
            </w:r>
            <w:r w:rsidRPr="005B0EA1">
              <w:br/>
            </w:r>
            <w:r w:rsidRPr="005B0EA1">
              <w:br/>
              <w:t xml:space="preserve">-      </w:t>
            </w:r>
            <w:proofErr w:type="spellStart"/>
            <w:r w:rsidRPr="005B0EA1">
              <w:rPr>
                <w:i/>
                <w:iCs/>
              </w:rPr>
              <w:t>predpokladypriaznivého</w:t>
            </w:r>
            <w:proofErr w:type="spellEnd"/>
            <w:r w:rsidRPr="005B0EA1">
              <w:rPr>
                <w:i/>
                <w:iCs/>
              </w:rPr>
              <w:t xml:space="preserve"> demografického i </w:t>
            </w:r>
            <w:proofErr w:type="spellStart"/>
            <w:r w:rsidRPr="005B0EA1">
              <w:rPr>
                <w:i/>
                <w:iCs/>
              </w:rPr>
              <w:t>migračnéhovývoja</w:t>
            </w:r>
            <w:proofErr w:type="spellEnd"/>
            <w:r w:rsidRPr="005B0EA1">
              <w:rPr>
                <w:i/>
                <w:iCs/>
              </w:rPr>
              <w:t xml:space="preserve"> počtu </w:t>
            </w:r>
            <w:proofErr w:type="spellStart"/>
            <w:r w:rsidRPr="005B0EA1">
              <w:rPr>
                <w:i/>
                <w:iCs/>
              </w:rPr>
              <w:t>obyvateľstva</w:t>
            </w:r>
            <w:proofErr w:type="spellEnd"/>
            <w:r w:rsidRPr="005B0EA1">
              <w:rPr>
                <w:i/>
                <w:iCs/>
              </w:rPr>
              <w:t xml:space="preserve">, </w:t>
            </w:r>
            <w:r w:rsidRPr="005B0EA1">
              <w:br/>
            </w:r>
            <w:r w:rsidRPr="005B0EA1">
              <w:br/>
              <w:t xml:space="preserve">-      </w:t>
            </w:r>
            <w:proofErr w:type="spellStart"/>
            <w:r w:rsidRPr="005B0EA1">
              <w:rPr>
                <w:i/>
                <w:iCs/>
              </w:rPr>
              <w:t>pomerne</w:t>
            </w:r>
            <w:proofErr w:type="spellEnd"/>
            <w:r w:rsidRPr="005B0EA1">
              <w:rPr>
                <w:i/>
                <w:iCs/>
              </w:rPr>
              <w:t xml:space="preserve"> vysoká </w:t>
            </w:r>
            <w:proofErr w:type="spellStart"/>
            <w:r w:rsidRPr="005B0EA1">
              <w:rPr>
                <w:i/>
                <w:iCs/>
              </w:rPr>
              <w:t>zamestnanosť</w:t>
            </w:r>
            <w:proofErr w:type="spellEnd"/>
            <w:r w:rsidRPr="005B0EA1">
              <w:rPr>
                <w:i/>
                <w:iCs/>
              </w:rPr>
              <w:t xml:space="preserve"> v obci.</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zhoršovanievekovejštruktúryobyvateľstva</w:t>
            </w:r>
            <w:proofErr w:type="spellEnd"/>
            <w:r w:rsidRPr="005B0EA1">
              <w:rPr>
                <w:i/>
                <w:iCs/>
              </w:rPr>
              <w:t xml:space="preserve"> (</w:t>
            </w:r>
            <w:proofErr w:type="spellStart"/>
            <w:r w:rsidRPr="005B0EA1">
              <w:rPr>
                <w:i/>
                <w:iCs/>
              </w:rPr>
              <w:t>rasť</w:t>
            </w:r>
            <w:proofErr w:type="spellEnd"/>
            <w:r w:rsidRPr="005B0EA1">
              <w:rPr>
                <w:i/>
                <w:iCs/>
              </w:rPr>
              <w:t xml:space="preserve"> počtu </w:t>
            </w:r>
            <w:proofErr w:type="spellStart"/>
            <w:r w:rsidRPr="005B0EA1">
              <w:rPr>
                <w:i/>
                <w:iCs/>
              </w:rPr>
              <w:t>obyvateľov</w:t>
            </w:r>
            <w:proofErr w:type="spellEnd"/>
            <w:r w:rsidRPr="005B0EA1">
              <w:rPr>
                <w:i/>
                <w:iCs/>
              </w:rPr>
              <w:t xml:space="preserve"> v </w:t>
            </w:r>
            <w:proofErr w:type="spellStart"/>
            <w:r w:rsidRPr="005B0EA1">
              <w:rPr>
                <w:i/>
                <w:iCs/>
              </w:rPr>
              <w:t>poproduktívnom</w:t>
            </w:r>
            <w:proofErr w:type="spellEnd"/>
            <w:r w:rsidRPr="005B0EA1">
              <w:rPr>
                <w:i/>
                <w:iCs/>
              </w:rPr>
              <w:t xml:space="preserve"> veku a pokles </w:t>
            </w:r>
            <w:proofErr w:type="spellStart"/>
            <w:r w:rsidRPr="005B0EA1">
              <w:rPr>
                <w:i/>
                <w:iCs/>
              </w:rPr>
              <w:t>vo</w:t>
            </w:r>
            <w:proofErr w:type="spellEnd"/>
            <w:r w:rsidRPr="005B0EA1">
              <w:rPr>
                <w:i/>
                <w:iCs/>
              </w:rPr>
              <w:t xml:space="preserve"> veku </w:t>
            </w:r>
            <w:proofErr w:type="spellStart"/>
            <w:r w:rsidRPr="005B0EA1">
              <w:rPr>
                <w:i/>
                <w:iCs/>
              </w:rPr>
              <w:t>predproduktívnom</w:t>
            </w:r>
            <w:proofErr w:type="spellEnd"/>
            <w:r w:rsidRPr="005B0EA1">
              <w:rPr>
                <w:i/>
                <w:iCs/>
              </w:rPr>
              <w:t xml:space="preserve">), </w:t>
            </w:r>
            <w:r w:rsidRPr="005B0EA1">
              <w:br/>
            </w:r>
            <w:r w:rsidRPr="005B0EA1">
              <w:br/>
              <w:t xml:space="preserve">-      </w:t>
            </w:r>
            <w:proofErr w:type="spellStart"/>
            <w:r w:rsidRPr="005B0EA1">
              <w:rPr>
                <w:i/>
                <w:iCs/>
              </w:rPr>
              <w:t>nepriaznivávzdelanostnáštruktúra</w:t>
            </w:r>
            <w:proofErr w:type="spellEnd"/>
            <w:r w:rsidRPr="005B0EA1">
              <w:rPr>
                <w:i/>
                <w:iCs/>
              </w:rPr>
              <w:t xml:space="preserve"> v obci (</w:t>
            </w:r>
            <w:proofErr w:type="spellStart"/>
            <w:r w:rsidRPr="005B0EA1">
              <w:rPr>
                <w:i/>
                <w:iCs/>
              </w:rPr>
              <w:t>prevaha</w:t>
            </w:r>
            <w:proofErr w:type="spellEnd"/>
            <w:r w:rsidRPr="005B0EA1">
              <w:rPr>
                <w:i/>
                <w:iCs/>
              </w:rPr>
              <w:t xml:space="preserve"> základného a učňovského </w:t>
            </w:r>
            <w:proofErr w:type="spellStart"/>
            <w:r w:rsidRPr="005B0EA1">
              <w:rPr>
                <w:i/>
                <w:iCs/>
              </w:rPr>
              <w:t>vzdelania</w:t>
            </w:r>
            <w:proofErr w:type="spellEnd"/>
            <w:r w:rsidRPr="005B0EA1">
              <w:rPr>
                <w:i/>
                <w:iCs/>
              </w:rPr>
              <w:t>),</w:t>
            </w:r>
            <w:r w:rsidRPr="005B0EA1">
              <w:br/>
            </w:r>
            <w:r w:rsidRPr="005B0EA1">
              <w:br/>
              <w:t xml:space="preserve">-      </w:t>
            </w:r>
            <w:r w:rsidRPr="005B0EA1">
              <w:rPr>
                <w:i/>
                <w:iCs/>
              </w:rPr>
              <w:t xml:space="preserve">málo </w:t>
            </w:r>
            <w:proofErr w:type="spellStart"/>
            <w:r w:rsidRPr="005B0EA1">
              <w:rPr>
                <w:i/>
                <w:iCs/>
              </w:rPr>
              <w:t>pracovnýchpríležitostípriamo</w:t>
            </w:r>
            <w:proofErr w:type="spellEnd"/>
            <w:r w:rsidRPr="005B0EA1">
              <w:rPr>
                <w:i/>
                <w:iCs/>
              </w:rPr>
              <w:t xml:space="preserve"> v obci. </w:t>
            </w:r>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b/>
                <w:bCs/>
              </w:rPr>
              <w:t>Ohrozenia</w:t>
            </w:r>
            <w:proofErr w:type="spellEnd"/>
          </w:p>
        </w:tc>
      </w:tr>
      <w:tr w:rsidR="005B0EA1" w:rsidRPr="005B0EA1" w:rsidTr="005B0EA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podpora </w:t>
            </w:r>
            <w:proofErr w:type="spellStart"/>
            <w:r w:rsidRPr="005B0EA1">
              <w:rPr>
                <w:i/>
                <w:iCs/>
              </w:rPr>
              <w:t>bytovej</w:t>
            </w:r>
            <w:proofErr w:type="spellEnd"/>
            <w:r w:rsidRPr="005B0EA1">
              <w:rPr>
                <w:i/>
                <w:iCs/>
              </w:rPr>
              <w:t xml:space="preserve"> výstavby, rast bytového fondu obce, </w:t>
            </w:r>
            <w:r w:rsidRPr="005B0EA1">
              <w:br/>
            </w:r>
            <w:r w:rsidRPr="005B0EA1">
              <w:br/>
              <w:t xml:space="preserve">-      </w:t>
            </w:r>
            <w:proofErr w:type="spellStart"/>
            <w:r w:rsidRPr="005B0EA1">
              <w:rPr>
                <w:i/>
                <w:iCs/>
              </w:rPr>
              <w:t>zvýšenieúrovnevzdelávania</w:t>
            </w:r>
            <w:proofErr w:type="spellEnd"/>
            <w:r w:rsidRPr="005B0EA1">
              <w:rPr>
                <w:i/>
                <w:iCs/>
              </w:rPr>
              <w:t xml:space="preserve"> v obci, </w:t>
            </w:r>
            <w:r w:rsidRPr="005B0EA1">
              <w:br/>
            </w:r>
            <w:r w:rsidRPr="005B0EA1">
              <w:br/>
              <w:t xml:space="preserve">-      </w:t>
            </w:r>
            <w:proofErr w:type="spellStart"/>
            <w:r w:rsidRPr="005B0EA1">
              <w:rPr>
                <w:i/>
                <w:iCs/>
              </w:rPr>
              <w:t>vybudovaniešportového</w:t>
            </w:r>
            <w:proofErr w:type="spellEnd"/>
            <w:r w:rsidRPr="005B0EA1">
              <w:rPr>
                <w:i/>
                <w:iCs/>
              </w:rPr>
              <w:t xml:space="preserve"> areálu.</w:t>
            </w:r>
          </w:p>
        </w:tc>
        <w:tc>
          <w:tcPr>
            <w:tcW w:w="2400"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nepriaznivý</w:t>
            </w:r>
            <w:proofErr w:type="spellEnd"/>
            <w:r w:rsidRPr="005B0EA1">
              <w:rPr>
                <w:i/>
                <w:iCs/>
              </w:rPr>
              <w:t xml:space="preserve"> ekonomický a sociálny vývoj v </w:t>
            </w:r>
            <w:proofErr w:type="spellStart"/>
            <w:r w:rsidRPr="005B0EA1">
              <w:rPr>
                <w:i/>
                <w:iCs/>
              </w:rPr>
              <w:t>spoločnosti</w:t>
            </w:r>
            <w:proofErr w:type="spellEnd"/>
            <w:r w:rsidRPr="005B0EA1">
              <w:rPr>
                <w:i/>
                <w:iCs/>
              </w:rPr>
              <w:t xml:space="preserve">, </w:t>
            </w:r>
            <w:proofErr w:type="spellStart"/>
            <w:r w:rsidRPr="005B0EA1">
              <w:rPr>
                <w:i/>
                <w:iCs/>
              </w:rPr>
              <w:t>ohrozenéexistenčnépodmienkyprezabezpečenie</w:t>
            </w:r>
            <w:proofErr w:type="spellEnd"/>
            <w:r w:rsidRPr="005B0EA1">
              <w:rPr>
                <w:i/>
                <w:iCs/>
              </w:rPr>
              <w:t xml:space="preserve"> rodiny,</w:t>
            </w:r>
            <w:r w:rsidRPr="005B0EA1">
              <w:br/>
            </w:r>
            <w:r w:rsidRPr="005B0EA1">
              <w:br/>
              <w:t xml:space="preserve">-      </w:t>
            </w:r>
            <w:proofErr w:type="spellStart"/>
            <w:r w:rsidRPr="005B0EA1">
              <w:rPr>
                <w:i/>
                <w:iCs/>
              </w:rPr>
              <w:t>nezamestnanosť</w:t>
            </w:r>
            <w:proofErr w:type="spellEnd"/>
            <w:r w:rsidRPr="005B0EA1">
              <w:rPr>
                <w:i/>
                <w:iCs/>
              </w:rPr>
              <w:t xml:space="preserve">, </w:t>
            </w:r>
            <w:proofErr w:type="spellStart"/>
            <w:r w:rsidRPr="005B0EA1">
              <w:rPr>
                <w:i/>
                <w:iCs/>
              </w:rPr>
              <w:t>odchádzanie</w:t>
            </w:r>
            <w:proofErr w:type="spellEnd"/>
            <w:r w:rsidRPr="005B0EA1">
              <w:rPr>
                <w:i/>
                <w:iCs/>
              </w:rPr>
              <w:t xml:space="preserve"> za </w:t>
            </w:r>
            <w:proofErr w:type="spellStart"/>
            <w:r w:rsidRPr="005B0EA1">
              <w:rPr>
                <w:i/>
                <w:iCs/>
              </w:rPr>
              <w:t>prácou</w:t>
            </w:r>
            <w:proofErr w:type="spellEnd"/>
            <w:r w:rsidRPr="005B0EA1">
              <w:rPr>
                <w:i/>
                <w:iCs/>
              </w:rPr>
              <w:t xml:space="preserve">, </w:t>
            </w:r>
            <w:r w:rsidRPr="005B0EA1">
              <w:br/>
            </w:r>
            <w:r w:rsidRPr="005B0EA1">
              <w:br/>
              <w:t xml:space="preserve">-      </w:t>
            </w:r>
            <w:proofErr w:type="spellStart"/>
            <w:r w:rsidRPr="005B0EA1">
              <w:rPr>
                <w:i/>
                <w:iCs/>
              </w:rPr>
              <w:t>nepriazniváveková</w:t>
            </w:r>
            <w:proofErr w:type="spellEnd"/>
            <w:r w:rsidRPr="005B0EA1">
              <w:rPr>
                <w:i/>
                <w:iCs/>
              </w:rPr>
              <w:t xml:space="preserve"> a </w:t>
            </w:r>
            <w:proofErr w:type="spellStart"/>
            <w:r w:rsidRPr="005B0EA1">
              <w:rPr>
                <w:i/>
                <w:iCs/>
              </w:rPr>
              <w:t>vzdelanostnáštruktúraobyvateľstva</w:t>
            </w:r>
            <w:proofErr w:type="spellEnd"/>
            <w:r w:rsidRPr="005B0EA1">
              <w:rPr>
                <w:i/>
                <w:iCs/>
              </w:rPr>
              <w:t xml:space="preserve"> (rast indexu </w:t>
            </w:r>
            <w:proofErr w:type="spellStart"/>
            <w:r w:rsidRPr="005B0EA1">
              <w:rPr>
                <w:i/>
                <w:iCs/>
              </w:rPr>
              <w:t>starnutia</w:t>
            </w:r>
            <w:proofErr w:type="spellEnd"/>
            <w:r w:rsidRPr="005B0EA1">
              <w:rPr>
                <w:i/>
                <w:iCs/>
              </w:rPr>
              <w:t xml:space="preserve">). </w:t>
            </w:r>
          </w:p>
        </w:tc>
      </w:tr>
    </w:tbl>
    <w:p w:rsidR="005B0EA1" w:rsidRPr="005B0EA1" w:rsidRDefault="005B0EA1" w:rsidP="005B0EA1">
      <w:pPr>
        <w:rPr>
          <w:lang w:val="sk-SK"/>
        </w:rPr>
      </w:pPr>
      <w:r w:rsidRPr="005B0EA1">
        <w:rPr>
          <w:lang w:val="sk-SK"/>
        </w:rPr>
        <w:t> </w:t>
      </w:r>
      <w:r w:rsidRPr="005B0EA1">
        <w:rPr>
          <w:lang w:val="sk-SK"/>
        </w:rPr>
        <w:br/>
      </w:r>
      <w:r w:rsidRPr="005B0EA1">
        <w:rPr>
          <w:lang w:val="sk-SK"/>
        </w:rPr>
        <w:br/>
        <w:t> </w:t>
      </w:r>
      <w:r w:rsidRPr="005B0EA1">
        <w:rPr>
          <w:lang w:val="sk-SK"/>
        </w:rPr>
        <w:br/>
      </w:r>
      <w:r w:rsidRPr="005B0EA1">
        <w:rPr>
          <w:lang w:val="sk-SK"/>
        </w:rPr>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4"/>
        <w:gridCol w:w="512"/>
        <w:gridCol w:w="4006"/>
      </w:tblGrid>
      <w:tr w:rsidR="005B0EA1" w:rsidRPr="005B0EA1" w:rsidTr="005B0EA1">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lastRenderedPageBreak/>
              <w:t> </w:t>
            </w:r>
            <w:r w:rsidRPr="005B0EA1">
              <w:br/>
            </w:r>
            <w:r w:rsidRPr="005B0EA1">
              <w:br/>
            </w:r>
            <w:proofErr w:type="spellStart"/>
            <w:r w:rsidRPr="005B0EA1">
              <w:rPr>
                <w:b/>
                <w:bCs/>
              </w:rPr>
              <w:t>Záujmovézdruženia</w:t>
            </w:r>
            <w:proofErr w:type="spellEnd"/>
            <w:r w:rsidRPr="005B0EA1">
              <w:rPr>
                <w:b/>
                <w:bCs/>
              </w:rPr>
              <w:t xml:space="preserve">, </w:t>
            </w:r>
            <w:proofErr w:type="spellStart"/>
            <w:r w:rsidRPr="005B0EA1">
              <w:rPr>
                <w:b/>
                <w:bCs/>
              </w:rPr>
              <w:t>kultúrne</w:t>
            </w:r>
            <w:proofErr w:type="spellEnd"/>
            <w:r w:rsidRPr="005B0EA1">
              <w:rPr>
                <w:b/>
                <w:bCs/>
              </w:rPr>
              <w:t xml:space="preserve"> a </w:t>
            </w:r>
            <w:proofErr w:type="spellStart"/>
            <w:r w:rsidRPr="005B0EA1">
              <w:rPr>
                <w:b/>
                <w:bCs/>
              </w:rPr>
              <w:t>spoločenské</w:t>
            </w:r>
            <w:proofErr w:type="spellEnd"/>
            <w:r w:rsidRPr="005B0EA1">
              <w:rPr>
                <w:b/>
                <w:bCs/>
              </w:rPr>
              <w:t xml:space="preserve"> aktivity</w:t>
            </w:r>
            <w:r w:rsidRPr="005B0EA1">
              <w:br/>
            </w:r>
            <w:r w:rsidRPr="005B0EA1">
              <w:br/>
            </w:r>
            <w:r w:rsidRPr="005B0EA1">
              <w:rPr>
                <w:b/>
                <w:bCs/>
              </w:rPr>
              <w:t> </w:t>
            </w:r>
          </w:p>
        </w:tc>
      </w:tr>
      <w:tr w:rsidR="005B0EA1" w:rsidRPr="005B0EA1" w:rsidTr="00A3377D">
        <w:trPr>
          <w:tblCellSpacing w:w="0" w:type="dxa"/>
        </w:trPr>
        <w:tc>
          <w:tcPr>
            <w:tcW w:w="2518"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r w:rsidRPr="005B0EA1">
              <w:rPr>
                <w:b/>
                <w:bCs/>
              </w:rPr>
              <w:t>Silné stránky</w:t>
            </w:r>
            <w:r w:rsidRPr="005B0EA1">
              <w:br/>
            </w:r>
            <w:r w:rsidRPr="005B0EA1">
              <w:br/>
            </w:r>
            <w:r w:rsidRPr="005B0EA1">
              <w:rPr>
                <w:b/>
                <w:bCs/>
              </w:rPr>
              <w:t> </w:t>
            </w:r>
          </w:p>
        </w:tc>
        <w:tc>
          <w:tcPr>
            <w:tcW w:w="2482"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A3377D">
        <w:trPr>
          <w:tblCellSpacing w:w="0" w:type="dxa"/>
        </w:trPr>
        <w:tc>
          <w:tcPr>
            <w:tcW w:w="2518"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r w:rsidRPr="005B0EA1">
              <w:rPr>
                <w:i/>
                <w:iCs/>
              </w:rPr>
              <w:t xml:space="preserve">vybudované </w:t>
            </w:r>
            <w:proofErr w:type="spellStart"/>
            <w:r w:rsidRPr="005B0EA1">
              <w:rPr>
                <w:i/>
                <w:iCs/>
              </w:rPr>
              <w:t>kultúrne</w:t>
            </w:r>
            <w:proofErr w:type="spellEnd"/>
            <w:r w:rsidRPr="005B0EA1">
              <w:rPr>
                <w:i/>
                <w:iCs/>
              </w:rPr>
              <w:t xml:space="preserve"> objekty,</w:t>
            </w:r>
            <w:r w:rsidRPr="005B0EA1">
              <w:br/>
            </w:r>
            <w:r w:rsidRPr="005B0EA1">
              <w:br/>
              <w:t xml:space="preserve">-      </w:t>
            </w:r>
            <w:proofErr w:type="spellStart"/>
            <w:r w:rsidRPr="005B0EA1">
              <w:rPr>
                <w:i/>
                <w:iCs/>
              </w:rPr>
              <w:t>iniciatívnyprístup</w:t>
            </w:r>
            <w:proofErr w:type="spellEnd"/>
            <w:r w:rsidRPr="005B0EA1">
              <w:rPr>
                <w:i/>
                <w:iCs/>
              </w:rPr>
              <w:t xml:space="preserve"> organizátora Obec Horná </w:t>
            </w:r>
            <w:proofErr w:type="spellStart"/>
            <w:r w:rsidRPr="005B0EA1">
              <w:rPr>
                <w:i/>
                <w:iCs/>
              </w:rPr>
              <w:t>Súča</w:t>
            </w:r>
            <w:proofErr w:type="spellEnd"/>
            <w:r w:rsidRPr="005B0EA1">
              <w:rPr>
                <w:i/>
                <w:iCs/>
              </w:rPr>
              <w:t>,  </w:t>
            </w:r>
            <w:r w:rsidRPr="005B0EA1">
              <w:br/>
            </w:r>
            <w:r w:rsidRPr="005B0EA1">
              <w:br/>
              <w:t xml:space="preserve">-      </w:t>
            </w:r>
            <w:proofErr w:type="spellStart"/>
            <w:r w:rsidRPr="005B0EA1">
              <w:rPr>
                <w:i/>
                <w:iCs/>
              </w:rPr>
              <w:t>dlhoročnátradíciadychovej</w:t>
            </w:r>
            <w:proofErr w:type="spellEnd"/>
            <w:r w:rsidRPr="005B0EA1">
              <w:rPr>
                <w:i/>
                <w:iCs/>
              </w:rPr>
              <w:t xml:space="preserve"> hudby, </w:t>
            </w:r>
            <w:r w:rsidRPr="005B0EA1">
              <w:br/>
            </w:r>
            <w:r w:rsidRPr="005B0EA1">
              <w:br/>
              <w:t xml:space="preserve">-      </w:t>
            </w:r>
            <w:proofErr w:type="spellStart"/>
            <w:r w:rsidRPr="005B0EA1">
              <w:rPr>
                <w:i/>
                <w:iCs/>
              </w:rPr>
              <w:t>vytvorenépodmienkypre</w:t>
            </w:r>
            <w:proofErr w:type="spellEnd"/>
            <w:r w:rsidRPr="005B0EA1">
              <w:rPr>
                <w:i/>
                <w:iCs/>
              </w:rPr>
              <w:t xml:space="preserve"> aktivity </w:t>
            </w:r>
            <w:proofErr w:type="spellStart"/>
            <w:r w:rsidRPr="005B0EA1">
              <w:rPr>
                <w:i/>
                <w:iCs/>
              </w:rPr>
              <w:t>dôchodcov</w:t>
            </w:r>
            <w:proofErr w:type="spellEnd"/>
            <w:r w:rsidRPr="005B0EA1">
              <w:rPr>
                <w:i/>
                <w:iCs/>
              </w:rPr>
              <w:t xml:space="preserve">, </w:t>
            </w:r>
            <w:r w:rsidRPr="005B0EA1">
              <w:br/>
            </w:r>
            <w:r w:rsidRPr="005B0EA1">
              <w:br/>
              <w:t xml:space="preserve">-      </w:t>
            </w:r>
            <w:proofErr w:type="spellStart"/>
            <w:r w:rsidRPr="005B0EA1">
              <w:rPr>
                <w:i/>
                <w:iCs/>
              </w:rPr>
              <w:t>dlhoročnátradícia</w:t>
            </w:r>
            <w:proofErr w:type="spellEnd"/>
            <w:r w:rsidRPr="005B0EA1">
              <w:rPr>
                <w:i/>
                <w:iCs/>
              </w:rPr>
              <w:t xml:space="preserve"> v organizovaní </w:t>
            </w:r>
            <w:proofErr w:type="spellStart"/>
            <w:r w:rsidRPr="005B0EA1">
              <w:rPr>
                <w:i/>
                <w:iCs/>
              </w:rPr>
              <w:t>kultúrnych</w:t>
            </w:r>
            <w:proofErr w:type="spellEnd"/>
            <w:r w:rsidRPr="005B0EA1">
              <w:rPr>
                <w:i/>
                <w:iCs/>
              </w:rPr>
              <w:t xml:space="preserve">, </w:t>
            </w:r>
            <w:proofErr w:type="spellStart"/>
            <w:r w:rsidRPr="005B0EA1">
              <w:rPr>
                <w:i/>
                <w:iCs/>
              </w:rPr>
              <w:t>spoločenských</w:t>
            </w:r>
            <w:proofErr w:type="spellEnd"/>
            <w:r w:rsidRPr="005B0EA1">
              <w:rPr>
                <w:i/>
                <w:iCs/>
              </w:rPr>
              <w:t xml:space="preserve"> a </w:t>
            </w:r>
            <w:proofErr w:type="spellStart"/>
            <w:r w:rsidRPr="005B0EA1">
              <w:rPr>
                <w:i/>
                <w:iCs/>
              </w:rPr>
              <w:t>športových</w:t>
            </w:r>
            <w:proofErr w:type="spellEnd"/>
            <w:r w:rsidRPr="005B0EA1">
              <w:rPr>
                <w:i/>
                <w:iCs/>
              </w:rPr>
              <w:t xml:space="preserve">  </w:t>
            </w:r>
            <w:proofErr w:type="spellStart"/>
            <w:r w:rsidRPr="005B0EA1">
              <w:rPr>
                <w:i/>
                <w:iCs/>
              </w:rPr>
              <w:t>podujatí</w:t>
            </w:r>
            <w:proofErr w:type="spellEnd"/>
            <w:r w:rsidRPr="005B0EA1">
              <w:rPr>
                <w:i/>
                <w:iCs/>
              </w:rPr>
              <w:t>.</w:t>
            </w:r>
          </w:p>
        </w:tc>
        <w:tc>
          <w:tcPr>
            <w:tcW w:w="2482"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schátralékultúrne</w:t>
            </w:r>
            <w:proofErr w:type="spellEnd"/>
            <w:r w:rsidRPr="005B0EA1">
              <w:rPr>
                <w:i/>
                <w:iCs/>
              </w:rPr>
              <w:t xml:space="preserve"> objekty obce, </w:t>
            </w:r>
            <w:r w:rsidRPr="005B0EA1">
              <w:br/>
            </w:r>
            <w:r w:rsidRPr="005B0EA1">
              <w:br/>
              <w:t xml:space="preserve">-      </w:t>
            </w:r>
            <w:proofErr w:type="spellStart"/>
            <w:r w:rsidRPr="005B0EA1">
              <w:rPr>
                <w:i/>
                <w:iCs/>
              </w:rPr>
              <w:t>neexistujúcišportový</w:t>
            </w:r>
            <w:proofErr w:type="spellEnd"/>
            <w:r w:rsidRPr="005B0EA1">
              <w:rPr>
                <w:i/>
                <w:iCs/>
              </w:rPr>
              <w:t xml:space="preserve"> areál, </w:t>
            </w:r>
            <w:r w:rsidRPr="005B0EA1">
              <w:br/>
            </w:r>
            <w:r w:rsidRPr="005B0EA1">
              <w:br/>
              <w:t xml:space="preserve">-      </w:t>
            </w:r>
            <w:proofErr w:type="spellStart"/>
            <w:r w:rsidRPr="005B0EA1">
              <w:rPr>
                <w:i/>
                <w:iCs/>
              </w:rPr>
              <w:t>nedostatočnázapojenosťpodnikateľskýchsubjektov</w:t>
            </w:r>
            <w:proofErr w:type="spellEnd"/>
            <w:r w:rsidRPr="005B0EA1">
              <w:rPr>
                <w:i/>
                <w:iCs/>
              </w:rPr>
              <w:t xml:space="preserve"> na </w:t>
            </w:r>
            <w:proofErr w:type="spellStart"/>
            <w:r w:rsidRPr="005B0EA1">
              <w:rPr>
                <w:i/>
                <w:iCs/>
              </w:rPr>
              <w:t>kultúrno-spoločenskýchakciách</w:t>
            </w:r>
            <w:proofErr w:type="spellEnd"/>
            <w:r w:rsidRPr="005B0EA1">
              <w:rPr>
                <w:i/>
                <w:iCs/>
              </w:rPr>
              <w:t xml:space="preserve">, </w:t>
            </w:r>
            <w:r w:rsidRPr="005B0EA1">
              <w:br/>
            </w:r>
            <w:r w:rsidRPr="005B0EA1">
              <w:br/>
              <w:t xml:space="preserve">-      </w:t>
            </w:r>
            <w:proofErr w:type="spellStart"/>
            <w:r w:rsidRPr="005B0EA1">
              <w:rPr>
                <w:i/>
                <w:iCs/>
              </w:rPr>
              <w:t>upadaniezáujmu</w:t>
            </w:r>
            <w:proofErr w:type="spellEnd"/>
            <w:r w:rsidRPr="005B0EA1">
              <w:rPr>
                <w:i/>
                <w:iCs/>
              </w:rPr>
              <w:t xml:space="preserve"> o </w:t>
            </w:r>
            <w:proofErr w:type="spellStart"/>
            <w:r w:rsidRPr="005B0EA1">
              <w:rPr>
                <w:i/>
                <w:iCs/>
              </w:rPr>
              <w:t>tradičné</w:t>
            </w:r>
            <w:proofErr w:type="spellEnd"/>
            <w:r w:rsidRPr="005B0EA1">
              <w:rPr>
                <w:i/>
                <w:iCs/>
              </w:rPr>
              <w:t xml:space="preserve"> obecné </w:t>
            </w:r>
            <w:proofErr w:type="spellStart"/>
            <w:r w:rsidRPr="005B0EA1">
              <w:rPr>
                <w:i/>
                <w:iCs/>
              </w:rPr>
              <w:t>podujatia</w:t>
            </w:r>
            <w:proofErr w:type="spellEnd"/>
            <w:r w:rsidRPr="005B0EA1">
              <w:rPr>
                <w:i/>
                <w:iCs/>
              </w:rPr>
              <w:t xml:space="preserve"> (</w:t>
            </w:r>
            <w:proofErr w:type="spellStart"/>
            <w:r w:rsidRPr="005B0EA1">
              <w:rPr>
                <w:i/>
                <w:iCs/>
              </w:rPr>
              <w:t>športové</w:t>
            </w:r>
            <w:proofErr w:type="spellEnd"/>
            <w:r w:rsidRPr="005B0EA1">
              <w:rPr>
                <w:i/>
                <w:iCs/>
              </w:rPr>
              <w:t xml:space="preserve">, </w:t>
            </w:r>
            <w:proofErr w:type="spellStart"/>
            <w:r w:rsidRPr="005B0EA1">
              <w:rPr>
                <w:i/>
                <w:iCs/>
              </w:rPr>
              <w:t>kultúrne</w:t>
            </w:r>
            <w:proofErr w:type="spellEnd"/>
            <w:r w:rsidRPr="005B0EA1">
              <w:rPr>
                <w:i/>
                <w:iCs/>
              </w:rPr>
              <w:t xml:space="preserve">, </w:t>
            </w:r>
            <w:proofErr w:type="spellStart"/>
            <w:r w:rsidRPr="005B0EA1">
              <w:rPr>
                <w:i/>
                <w:iCs/>
              </w:rPr>
              <w:t>spoločenské</w:t>
            </w:r>
            <w:proofErr w:type="spellEnd"/>
            <w:r w:rsidRPr="005B0EA1">
              <w:rPr>
                <w:i/>
                <w:iCs/>
              </w:rPr>
              <w:t>).</w:t>
            </w:r>
          </w:p>
        </w:tc>
      </w:tr>
      <w:tr w:rsidR="005B0EA1" w:rsidRPr="005B0EA1" w:rsidTr="00A3377D">
        <w:trPr>
          <w:tblCellSpacing w:w="0" w:type="dxa"/>
        </w:trPr>
        <w:tc>
          <w:tcPr>
            <w:tcW w:w="2518"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482"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proofErr w:type="spellStart"/>
            <w:r w:rsidRPr="005B0EA1">
              <w:rPr>
                <w:b/>
                <w:bCs/>
              </w:rPr>
              <w:t>Ohrozenia</w:t>
            </w:r>
            <w:proofErr w:type="spellEnd"/>
          </w:p>
        </w:tc>
      </w:tr>
      <w:tr w:rsidR="005B0EA1" w:rsidRPr="005B0EA1" w:rsidTr="00A3377D">
        <w:trPr>
          <w:tblCellSpacing w:w="0" w:type="dxa"/>
        </w:trPr>
        <w:tc>
          <w:tcPr>
            <w:tcW w:w="2518"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zapojenievšetkýchvekovýchzložiekobyvateľstva</w:t>
            </w:r>
            <w:proofErr w:type="spellEnd"/>
            <w:r w:rsidRPr="005B0EA1">
              <w:rPr>
                <w:i/>
                <w:iCs/>
              </w:rPr>
              <w:t xml:space="preserve"> na </w:t>
            </w:r>
            <w:proofErr w:type="spellStart"/>
            <w:r w:rsidRPr="005B0EA1">
              <w:rPr>
                <w:i/>
                <w:iCs/>
              </w:rPr>
              <w:t>záujmových</w:t>
            </w:r>
            <w:proofErr w:type="spellEnd"/>
            <w:r w:rsidRPr="005B0EA1">
              <w:rPr>
                <w:i/>
                <w:iCs/>
              </w:rPr>
              <w:t xml:space="preserve"> aktivitách, </w:t>
            </w:r>
            <w:r w:rsidRPr="005B0EA1">
              <w:br/>
            </w:r>
            <w:r w:rsidRPr="005B0EA1">
              <w:br/>
              <w:t xml:space="preserve">-      </w:t>
            </w:r>
            <w:proofErr w:type="spellStart"/>
            <w:r w:rsidRPr="005B0EA1">
              <w:rPr>
                <w:i/>
                <w:iCs/>
              </w:rPr>
              <w:t>poskytovanie</w:t>
            </w:r>
            <w:proofErr w:type="spellEnd"/>
            <w:r w:rsidRPr="005B0EA1">
              <w:rPr>
                <w:i/>
                <w:iCs/>
              </w:rPr>
              <w:t xml:space="preserve"> obecných </w:t>
            </w:r>
            <w:proofErr w:type="spellStart"/>
            <w:r w:rsidRPr="005B0EA1">
              <w:rPr>
                <w:i/>
                <w:iCs/>
              </w:rPr>
              <w:t>priestorovprestretávanie</w:t>
            </w:r>
            <w:proofErr w:type="spellEnd"/>
            <w:r w:rsidRPr="005B0EA1">
              <w:rPr>
                <w:i/>
                <w:iCs/>
              </w:rPr>
              <w:t xml:space="preserve"> a </w:t>
            </w:r>
            <w:proofErr w:type="spellStart"/>
            <w:r w:rsidRPr="005B0EA1">
              <w:rPr>
                <w:i/>
                <w:iCs/>
              </w:rPr>
              <w:t>organizovaniekultúrnychpodujatí</w:t>
            </w:r>
            <w:proofErr w:type="spellEnd"/>
            <w:r w:rsidRPr="005B0EA1">
              <w:rPr>
                <w:i/>
                <w:iCs/>
              </w:rPr>
              <w:t xml:space="preserve">, </w:t>
            </w:r>
            <w:r w:rsidRPr="005B0EA1">
              <w:br/>
            </w:r>
            <w:r w:rsidRPr="005B0EA1">
              <w:br/>
              <w:t xml:space="preserve">-      </w:t>
            </w:r>
            <w:proofErr w:type="spellStart"/>
            <w:r w:rsidRPr="005B0EA1">
              <w:rPr>
                <w:i/>
                <w:iCs/>
              </w:rPr>
              <w:t>pokračovanie</w:t>
            </w:r>
            <w:proofErr w:type="spellEnd"/>
            <w:r w:rsidRPr="005B0EA1">
              <w:rPr>
                <w:i/>
                <w:iCs/>
              </w:rPr>
              <w:t xml:space="preserve"> v </w:t>
            </w:r>
            <w:proofErr w:type="spellStart"/>
            <w:r w:rsidRPr="005B0EA1">
              <w:rPr>
                <w:i/>
                <w:iCs/>
              </w:rPr>
              <w:t>tradíciách</w:t>
            </w:r>
            <w:proofErr w:type="spellEnd"/>
            <w:r w:rsidRPr="005B0EA1">
              <w:rPr>
                <w:i/>
                <w:iCs/>
              </w:rPr>
              <w:t xml:space="preserve"> obce v organizovaní  </w:t>
            </w:r>
            <w:proofErr w:type="spellStart"/>
            <w:r w:rsidRPr="005B0EA1">
              <w:rPr>
                <w:i/>
                <w:iCs/>
              </w:rPr>
              <w:t>športových</w:t>
            </w:r>
            <w:proofErr w:type="spellEnd"/>
            <w:r w:rsidRPr="005B0EA1">
              <w:rPr>
                <w:i/>
                <w:iCs/>
              </w:rPr>
              <w:t xml:space="preserve">, </w:t>
            </w:r>
            <w:proofErr w:type="spellStart"/>
            <w:r w:rsidRPr="005B0EA1">
              <w:rPr>
                <w:i/>
                <w:iCs/>
              </w:rPr>
              <w:t>kultúrnych</w:t>
            </w:r>
            <w:proofErr w:type="spellEnd"/>
            <w:r w:rsidRPr="005B0EA1">
              <w:rPr>
                <w:i/>
                <w:iCs/>
              </w:rPr>
              <w:t xml:space="preserve"> a </w:t>
            </w:r>
            <w:proofErr w:type="spellStart"/>
            <w:r w:rsidRPr="005B0EA1">
              <w:rPr>
                <w:i/>
                <w:iCs/>
              </w:rPr>
              <w:t>spoločenskýchpodujatí</w:t>
            </w:r>
            <w:proofErr w:type="spellEnd"/>
            <w:r w:rsidRPr="005B0EA1">
              <w:rPr>
                <w:i/>
                <w:iCs/>
              </w:rPr>
              <w:t xml:space="preserve">. </w:t>
            </w:r>
          </w:p>
        </w:tc>
        <w:tc>
          <w:tcPr>
            <w:tcW w:w="2482"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nedostatokfinančnýchzdrojov</w:t>
            </w:r>
            <w:proofErr w:type="spellEnd"/>
            <w:r w:rsidRPr="005B0EA1">
              <w:rPr>
                <w:i/>
                <w:iCs/>
              </w:rPr>
              <w:t xml:space="preserve"> na </w:t>
            </w:r>
            <w:proofErr w:type="spellStart"/>
            <w:r w:rsidRPr="005B0EA1">
              <w:rPr>
                <w:i/>
                <w:iCs/>
              </w:rPr>
              <w:t>splneniespoločenských</w:t>
            </w:r>
            <w:proofErr w:type="spellEnd"/>
            <w:r w:rsidRPr="005B0EA1">
              <w:rPr>
                <w:i/>
                <w:iCs/>
              </w:rPr>
              <w:t xml:space="preserve">, </w:t>
            </w:r>
            <w:proofErr w:type="spellStart"/>
            <w:r w:rsidRPr="005B0EA1">
              <w:rPr>
                <w:i/>
                <w:iCs/>
              </w:rPr>
              <w:t>kultúrnych</w:t>
            </w:r>
            <w:proofErr w:type="spellEnd"/>
            <w:r w:rsidRPr="005B0EA1">
              <w:rPr>
                <w:i/>
                <w:iCs/>
              </w:rPr>
              <w:t xml:space="preserve"> a </w:t>
            </w:r>
            <w:proofErr w:type="spellStart"/>
            <w:r w:rsidRPr="005B0EA1">
              <w:rPr>
                <w:i/>
                <w:iCs/>
              </w:rPr>
              <w:t>športovýchzámerovvovytváranípodmienok</w:t>
            </w:r>
            <w:proofErr w:type="spellEnd"/>
            <w:r w:rsidRPr="005B0EA1">
              <w:rPr>
                <w:i/>
                <w:iCs/>
              </w:rPr>
              <w:t xml:space="preserve">, </w:t>
            </w:r>
            <w:r w:rsidRPr="005B0EA1">
              <w:br/>
            </w:r>
            <w:r w:rsidRPr="005B0EA1">
              <w:br/>
              <w:t xml:space="preserve">-      </w:t>
            </w:r>
            <w:proofErr w:type="spellStart"/>
            <w:r w:rsidRPr="005B0EA1">
              <w:rPr>
                <w:i/>
                <w:iCs/>
              </w:rPr>
              <w:t>stagnujúci</w:t>
            </w:r>
            <w:proofErr w:type="spellEnd"/>
            <w:r w:rsidRPr="005B0EA1">
              <w:rPr>
                <w:i/>
                <w:iCs/>
              </w:rPr>
              <w:t xml:space="preserve">, </w:t>
            </w:r>
            <w:proofErr w:type="spellStart"/>
            <w:r w:rsidRPr="005B0EA1">
              <w:rPr>
                <w:i/>
                <w:iCs/>
              </w:rPr>
              <w:t>prípadnenepriaznivý</w:t>
            </w:r>
            <w:proofErr w:type="spellEnd"/>
            <w:r w:rsidRPr="005B0EA1">
              <w:rPr>
                <w:i/>
                <w:iCs/>
              </w:rPr>
              <w:t xml:space="preserve"> demografický vývoj (</w:t>
            </w:r>
            <w:proofErr w:type="spellStart"/>
            <w:r w:rsidRPr="005B0EA1">
              <w:rPr>
                <w:i/>
                <w:iCs/>
              </w:rPr>
              <w:t>vekováštruktúra</w:t>
            </w:r>
            <w:proofErr w:type="spellEnd"/>
            <w:r w:rsidRPr="005B0EA1">
              <w:rPr>
                <w:i/>
                <w:iCs/>
              </w:rPr>
              <w:t>),  </w:t>
            </w:r>
            <w:r w:rsidRPr="005B0EA1">
              <w:br/>
            </w:r>
            <w:r w:rsidRPr="005B0EA1">
              <w:br/>
              <w:t xml:space="preserve">-      </w:t>
            </w:r>
            <w:r w:rsidRPr="005B0EA1">
              <w:rPr>
                <w:i/>
                <w:iCs/>
              </w:rPr>
              <w:t xml:space="preserve">slabší </w:t>
            </w:r>
            <w:proofErr w:type="spellStart"/>
            <w:r w:rsidRPr="005B0EA1">
              <w:rPr>
                <w:i/>
                <w:iCs/>
              </w:rPr>
              <w:t>záujem</w:t>
            </w:r>
            <w:proofErr w:type="spellEnd"/>
            <w:r w:rsidRPr="005B0EA1">
              <w:rPr>
                <w:i/>
                <w:iCs/>
              </w:rPr>
              <w:t xml:space="preserve">, </w:t>
            </w:r>
            <w:proofErr w:type="spellStart"/>
            <w:r w:rsidRPr="005B0EA1">
              <w:rPr>
                <w:i/>
                <w:iCs/>
              </w:rPr>
              <w:t>najmä</w:t>
            </w:r>
            <w:proofErr w:type="spellEnd"/>
            <w:r w:rsidRPr="005B0EA1">
              <w:rPr>
                <w:i/>
                <w:iCs/>
              </w:rPr>
              <w:t xml:space="preserve"> mladších </w:t>
            </w:r>
            <w:proofErr w:type="spellStart"/>
            <w:r w:rsidRPr="005B0EA1">
              <w:rPr>
                <w:i/>
                <w:iCs/>
              </w:rPr>
              <w:t>občanov</w:t>
            </w:r>
            <w:proofErr w:type="spellEnd"/>
            <w:r w:rsidRPr="005B0EA1">
              <w:rPr>
                <w:i/>
                <w:iCs/>
              </w:rPr>
              <w:t xml:space="preserve"> o </w:t>
            </w:r>
            <w:proofErr w:type="spellStart"/>
            <w:r w:rsidRPr="005B0EA1">
              <w:rPr>
                <w:i/>
                <w:iCs/>
              </w:rPr>
              <w:t>činnosť</w:t>
            </w:r>
            <w:proofErr w:type="spellEnd"/>
            <w:r w:rsidRPr="005B0EA1">
              <w:rPr>
                <w:i/>
                <w:iCs/>
              </w:rPr>
              <w:t xml:space="preserve"> v </w:t>
            </w:r>
            <w:proofErr w:type="spellStart"/>
            <w:r w:rsidRPr="005B0EA1">
              <w:rPr>
                <w:i/>
                <w:iCs/>
              </w:rPr>
              <w:t>záujmovýchzdruženiach</w:t>
            </w:r>
            <w:proofErr w:type="spellEnd"/>
            <w:r w:rsidRPr="005B0EA1">
              <w:rPr>
                <w:i/>
                <w:iCs/>
              </w:rPr>
              <w:t xml:space="preserve"> v obci. </w:t>
            </w:r>
          </w:p>
        </w:tc>
      </w:tr>
      <w:tr w:rsidR="005B0EA1" w:rsidRPr="005B0EA1" w:rsidTr="005B0EA1">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t> </w:t>
            </w:r>
            <w:r w:rsidRPr="005B0EA1">
              <w:t> </w:t>
            </w:r>
            <w:r w:rsidRPr="005B0EA1">
              <w:br/>
            </w:r>
            <w:r w:rsidRPr="005B0EA1">
              <w:br/>
            </w:r>
            <w:r w:rsidRPr="005B0EA1">
              <w:rPr>
                <w:b/>
                <w:bCs/>
              </w:rPr>
              <w:t xml:space="preserve">Ekonomické </w:t>
            </w:r>
            <w:proofErr w:type="spellStart"/>
            <w:r w:rsidRPr="005B0EA1">
              <w:rPr>
                <w:b/>
                <w:bCs/>
              </w:rPr>
              <w:t>podmienky</w:t>
            </w:r>
            <w:proofErr w:type="spellEnd"/>
            <w:r w:rsidRPr="005B0EA1">
              <w:rPr>
                <w:b/>
                <w:bCs/>
              </w:rPr>
              <w:t xml:space="preserve"> a </w:t>
            </w:r>
            <w:proofErr w:type="spellStart"/>
            <w:r w:rsidRPr="005B0EA1">
              <w:rPr>
                <w:b/>
                <w:bCs/>
              </w:rPr>
              <w:t>podnikateľsképrostredie</w:t>
            </w:r>
            <w:proofErr w:type="spellEnd"/>
            <w:r w:rsidRPr="005B0EA1">
              <w:br/>
            </w:r>
            <w:r w:rsidRPr="005B0EA1">
              <w:br/>
            </w:r>
            <w:r w:rsidRPr="005B0EA1">
              <w:rPr>
                <w:b/>
                <w:bCs/>
              </w:rPr>
              <w:t> </w:t>
            </w:r>
          </w:p>
        </w:tc>
      </w:tr>
      <w:tr w:rsidR="005B0EA1" w:rsidRPr="005B0EA1" w:rsidTr="00A3377D">
        <w:trPr>
          <w:tblCellSpacing w:w="0" w:type="dxa"/>
        </w:trPr>
        <w:tc>
          <w:tcPr>
            <w:tcW w:w="2799"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lastRenderedPageBreak/>
              <w:t> </w:t>
            </w:r>
            <w:r w:rsidRPr="005B0EA1">
              <w:br/>
            </w:r>
            <w:r w:rsidRPr="005B0EA1">
              <w:br/>
            </w:r>
            <w:r w:rsidRPr="005B0EA1">
              <w:rPr>
                <w:b/>
                <w:bCs/>
              </w:rPr>
              <w:t>Silné stránky</w:t>
            </w:r>
            <w:r w:rsidRPr="005B0EA1">
              <w:br/>
            </w:r>
            <w:r w:rsidRPr="005B0EA1">
              <w:br/>
            </w:r>
            <w:r w:rsidRPr="005B0EA1">
              <w:rPr>
                <w:b/>
                <w:bCs/>
              </w:rPr>
              <w:t> </w:t>
            </w:r>
          </w:p>
        </w:tc>
        <w:tc>
          <w:tcPr>
            <w:tcW w:w="2201"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Slabé stránky</w:t>
            </w:r>
          </w:p>
        </w:tc>
      </w:tr>
      <w:tr w:rsidR="005B0EA1" w:rsidRPr="005B0EA1" w:rsidTr="00A3377D">
        <w:trPr>
          <w:tblCellSpacing w:w="0" w:type="dxa"/>
        </w:trPr>
        <w:tc>
          <w:tcPr>
            <w:tcW w:w="2799"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predpokladyrozvojapodnikania</w:t>
            </w:r>
            <w:proofErr w:type="spellEnd"/>
            <w:r w:rsidRPr="005B0EA1">
              <w:rPr>
                <w:i/>
                <w:iCs/>
              </w:rPr>
              <w:t xml:space="preserve"> a </w:t>
            </w:r>
            <w:proofErr w:type="spellStart"/>
            <w:r w:rsidRPr="005B0EA1">
              <w:rPr>
                <w:i/>
                <w:iCs/>
              </w:rPr>
              <w:t>rozširovania</w:t>
            </w:r>
            <w:proofErr w:type="spellEnd"/>
            <w:r w:rsidRPr="005B0EA1">
              <w:rPr>
                <w:i/>
                <w:iCs/>
              </w:rPr>
              <w:t xml:space="preserve"> obchodu a </w:t>
            </w:r>
            <w:proofErr w:type="spellStart"/>
            <w:r w:rsidRPr="005B0EA1">
              <w:rPr>
                <w:i/>
                <w:iCs/>
              </w:rPr>
              <w:t>služiebpreobčanov</w:t>
            </w:r>
            <w:proofErr w:type="spellEnd"/>
            <w:r w:rsidRPr="005B0EA1">
              <w:rPr>
                <w:i/>
                <w:iCs/>
              </w:rPr>
              <w:t xml:space="preserve"> v obci, </w:t>
            </w:r>
            <w:r w:rsidRPr="005B0EA1">
              <w:br/>
            </w:r>
            <w:r w:rsidRPr="005B0EA1">
              <w:br/>
              <w:t xml:space="preserve">-      </w:t>
            </w:r>
            <w:proofErr w:type="spellStart"/>
            <w:r w:rsidRPr="005B0EA1">
              <w:rPr>
                <w:i/>
                <w:iCs/>
              </w:rPr>
              <w:t>priaznivýpodiel</w:t>
            </w:r>
            <w:proofErr w:type="spellEnd"/>
            <w:r w:rsidRPr="005B0EA1">
              <w:rPr>
                <w:i/>
                <w:iCs/>
              </w:rPr>
              <w:t xml:space="preserve"> ekonomicky </w:t>
            </w:r>
            <w:proofErr w:type="spellStart"/>
            <w:r w:rsidRPr="005B0EA1">
              <w:rPr>
                <w:i/>
                <w:iCs/>
              </w:rPr>
              <w:t>aktívnehoobyvateľstva</w:t>
            </w:r>
            <w:proofErr w:type="spellEnd"/>
            <w:r w:rsidRPr="005B0EA1">
              <w:rPr>
                <w:i/>
                <w:iCs/>
              </w:rPr>
              <w:t xml:space="preserve">, </w:t>
            </w:r>
            <w:r w:rsidRPr="005B0EA1">
              <w:br/>
            </w:r>
            <w:r w:rsidRPr="005B0EA1">
              <w:br/>
              <w:t xml:space="preserve">-      </w:t>
            </w:r>
            <w:r w:rsidRPr="005B0EA1">
              <w:rPr>
                <w:i/>
                <w:iCs/>
              </w:rPr>
              <w:t xml:space="preserve">obecný </w:t>
            </w:r>
            <w:proofErr w:type="spellStart"/>
            <w:r w:rsidRPr="005B0EA1">
              <w:rPr>
                <w:i/>
                <w:iCs/>
              </w:rPr>
              <w:t>majetok</w:t>
            </w:r>
            <w:proofErr w:type="spellEnd"/>
            <w:r w:rsidRPr="005B0EA1">
              <w:rPr>
                <w:i/>
                <w:iCs/>
              </w:rPr>
              <w:t xml:space="preserve">, možnosti jeho </w:t>
            </w:r>
            <w:proofErr w:type="spellStart"/>
            <w:r w:rsidRPr="005B0EA1">
              <w:rPr>
                <w:i/>
                <w:iCs/>
              </w:rPr>
              <w:t>efektívnejšiehovyužitia</w:t>
            </w:r>
            <w:proofErr w:type="spellEnd"/>
            <w:r w:rsidRPr="005B0EA1">
              <w:rPr>
                <w:i/>
                <w:iCs/>
              </w:rPr>
              <w:t xml:space="preserve">, </w:t>
            </w:r>
            <w:proofErr w:type="spellStart"/>
            <w:r w:rsidRPr="005B0EA1">
              <w:rPr>
                <w:i/>
                <w:iCs/>
              </w:rPr>
              <w:t>vrátanepodnikania</w:t>
            </w:r>
            <w:proofErr w:type="spellEnd"/>
            <w:r w:rsidRPr="005B0EA1">
              <w:rPr>
                <w:i/>
                <w:iCs/>
              </w:rPr>
              <w:t xml:space="preserve"> s ním. </w:t>
            </w:r>
          </w:p>
        </w:tc>
        <w:tc>
          <w:tcPr>
            <w:tcW w:w="2201"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potrebavyužívaniaverejnýchzdrojov</w:t>
            </w:r>
            <w:proofErr w:type="spellEnd"/>
            <w:r w:rsidRPr="005B0EA1">
              <w:rPr>
                <w:i/>
                <w:iCs/>
              </w:rPr>
              <w:t xml:space="preserve"> (EÚ, SR), </w:t>
            </w:r>
            <w:r w:rsidRPr="005B0EA1">
              <w:br/>
            </w:r>
            <w:r w:rsidRPr="005B0EA1">
              <w:br/>
              <w:t xml:space="preserve">-      </w:t>
            </w:r>
            <w:proofErr w:type="spellStart"/>
            <w:r w:rsidRPr="005B0EA1">
              <w:rPr>
                <w:i/>
                <w:iCs/>
              </w:rPr>
              <w:t>nedostatokpripravenýchprojektovprežiadosti</w:t>
            </w:r>
            <w:proofErr w:type="spellEnd"/>
            <w:r w:rsidRPr="005B0EA1">
              <w:rPr>
                <w:i/>
                <w:iCs/>
              </w:rPr>
              <w:t xml:space="preserve"> na </w:t>
            </w:r>
            <w:proofErr w:type="spellStart"/>
            <w:r w:rsidRPr="005B0EA1">
              <w:rPr>
                <w:i/>
                <w:iCs/>
              </w:rPr>
              <w:t>dotáciezoštrukturálnychfondov</w:t>
            </w:r>
            <w:proofErr w:type="spellEnd"/>
            <w:r w:rsidRPr="005B0EA1">
              <w:rPr>
                <w:i/>
                <w:iCs/>
              </w:rPr>
              <w:t xml:space="preserve"> EÚ, </w:t>
            </w:r>
            <w:r w:rsidRPr="005B0EA1">
              <w:br/>
            </w:r>
            <w:r w:rsidRPr="005B0EA1">
              <w:br/>
              <w:t xml:space="preserve">-      </w:t>
            </w:r>
            <w:r w:rsidRPr="005B0EA1">
              <w:rPr>
                <w:i/>
                <w:iCs/>
              </w:rPr>
              <w:t xml:space="preserve">vysoký stupeň </w:t>
            </w:r>
            <w:proofErr w:type="spellStart"/>
            <w:r w:rsidRPr="005B0EA1">
              <w:rPr>
                <w:i/>
                <w:iCs/>
              </w:rPr>
              <w:t>opotrebenia</w:t>
            </w:r>
            <w:proofErr w:type="spellEnd"/>
            <w:r w:rsidRPr="005B0EA1">
              <w:rPr>
                <w:i/>
                <w:iCs/>
              </w:rPr>
              <w:t xml:space="preserve"> obecného majetku. </w:t>
            </w:r>
          </w:p>
        </w:tc>
      </w:tr>
      <w:tr w:rsidR="005B0EA1" w:rsidRPr="005B0EA1" w:rsidTr="00A3377D">
        <w:trPr>
          <w:tblCellSpacing w:w="0" w:type="dxa"/>
        </w:trPr>
        <w:tc>
          <w:tcPr>
            <w:tcW w:w="2799"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xml:space="preserve">                                          </w:t>
            </w:r>
            <w:r w:rsidRPr="005B0EA1">
              <w:br/>
            </w:r>
            <w:r w:rsidRPr="005B0EA1">
              <w:br/>
            </w:r>
            <w:proofErr w:type="spellStart"/>
            <w:r w:rsidRPr="005B0EA1">
              <w:rPr>
                <w:b/>
                <w:bCs/>
              </w:rPr>
              <w:t>Príležitosti</w:t>
            </w:r>
            <w:proofErr w:type="spellEnd"/>
            <w:r w:rsidRPr="005B0EA1">
              <w:br/>
            </w:r>
            <w:r w:rsidRPr="005B0EA1">
              <w:br/>
            </w:r>
            <w:r w:rsidRPr="005B0EA1">
              <w:rPr>
                <w:b/>
                <w:bCs/>
              </w:rPr>
              <w:t> </w:t>
            </w:r>
          </w:p>
        </w:tc>
        <w:tc>
          <w:tcPr>
            <w:tcW w:w="2201"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rPr>
                <w:b/>
                <w:bCs/>
              </w:rPr>
              <w:t> </w:t>
            </w:r>
            <w:r w:rsidRPr="005B0EA1">
              <w:br/>
            </w:r>
            <w:r w:rsidRPr="005B0EA1">
              <w:br/>
            </w:r>
            <w:proofErr w:type="spellStart"/>
            <w:r w:rsidRPr="005B0EA1">
              <w:rPr>
                <w:b/>
                <w:bCs/>
              </w:rPr>
              <w:t>Ohrozenia</w:t>
            </w:r>
            <w:proofErr w:type="spellEnd"/>
          </w:p>
        </w:tc>
      </w:tr>
      <w:tr w:rsidR="005B0EA1" w:rsidRPr="005B0EA1" w:rsidTr="00A3377D">
        <w:trPr>
          <w:tblCellSpacing w:w="0" w:type="dxa"/>
        </w:trPr>
        <w:tc>
          <w:tcPr>
            <w:tcW w:w="2799" w:type="pct"/>
            <w:gridSpan w:val="2"/>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zvýšeniefinančnej</w:t>
            </w:r>
            <w:proofErr w:type="spellEnd"/>
            <w:r w:rsidRPr="005B0EA1">
              <w:rPr>
                <w:i/>
                <w:iCs/>
              </w:rPr>
              <w:t xml:space="preserve"> a </w:t>
            </w:r>
            <w:proofErr w:type="spellStart"/>
            <w:r w:rsidRPr="005B0EA1">
              <w:rPr>
                <w:i/>
                <w:iCs/>
              </w:rPr>
              <w:t>daňovej</w:t>
            </w:r>
            <w:proofErr w:type="spellEnd"/>
            <w:r w:rsidRPr="005B0EA1">
              <w:rPr>
                <w:i/>
                <w:iCs/>
              </w:rPr>
              <w:t xml:space="preserve"> sily obce, </w:t>
            </w:r>
            <w:r w:rsidRPr="005B0EA1">
              <w:br/>
            </w:r>
            <w:r w:rsidRPr="005B0EA1">
              <w:br/>
              <w:t xml:space="preserve">-      </w:t>
            </w:r>
            <w:proofErr w:type="spellStart"/>
            <w:r w:rsidRPr="005B0EA1">
              <w:rPr>
                <w:i/>
                <w:iCs/>
              </w:rPr>
              <w:t>priaznivépredpokladyprečerpaniezoštrukturálnychfondov</w:t>
            </w:r>
            <w:proofErr w:type="spellEnd"/>
            <w:r w:rsidRPr="005B0EA1">
              <w:rPr>
                <w:i/>
                <w:iCs/>
              </w:rPr>
              <w:t xml:space="preserve"> EÚ, </w:t>
            </w:r>
            <w:r w:rsidRPr="005B0EA1">
              <w:br/>
            </w:r>
            <w:r w:rsidRPr="005B0EA1">
              <w:br/>
              <w:t xml:space="preserve">-      </w:t>
            </w:r>
            <w:proofErr w:type="spellStart"/>
            <w:r w:rsidRPr="005B0EA1">
              <w:rPr>
                <w:i/>
                <w:iCs/>
              </w:rPr>
              <w:t>racionalizačnéopatrenia</w:t>
            </w:r>
            <w:proofErr w:type="spellEnd"/>
            <w:r w:rsidRPr="005B0EA1">
              <w:rPr>
                <w:i/>
                <w:iCs/>
              </w:rPr>
              <w:t xml:space="preserve"> a program úspory </w:t>
            </w:r>
            <w:proofErr w:type="spellStart"/>
            <w:r w:rsidRPr="005B0EA1">
              <w:rPr>
                <w:i/>
                <w:iCs/>
              </w:rPr>
              <w:t>nákladov</w:t>
            </w:r>
            <w:proofErr w:type="spellEnd"/>
            <w:r w:rsidRPr="005B0EA1">
              <w:rPr>
                <w:i/>
                <w:iCs/>
              </w:rPr>
              <w:t xml:space="preserve"> v </w:t>
            </w:r>
            <w:proofErr w:type="spellStart"/>
            <w:r w:rsidRPr="005B0EA1">
              <w:rPr>
                <w:i/>
                <w:iCs/>
              </w:rPr>
              <w:t>samospráve</w:t>
            </w:r>
            <w:proofErr w:type="spellEnd"/>
            <w:r w:rsidRPr="005B0EA1">
              <w:rPr>
                <w:i/>
                <w:iCs/>
              </w:rPr>
              <w:t xml:space="preserve"> a obecných budovách.  </w:t>
            </w:r>
          </w:p>
        </w:tc>
        <w:tc>
          <w:tcPr>
            <w:tcW w:w="2201" w:type="pct"/>
            <w:tcBorders>
              <w:top w:val="outset" w:sz="6" w:space="0" w:color="auto"/>
              <w:left w:val="outset" w:sz="6" w:space="0" w:color="auto"/>
              <w:bottom w:val="outset" w:sz="6" w:space="0" w:color="auto"/>
              <w:right w:val="outset" w:sz="6" w:space="0" w:color="auto"/>
            </w:tcBorders>
            <w:hideMark/>
          </w:tcPr>
          <w:p w:rsidR="005B0EA1" w:rsidRPr="005B0EA1" w:rsidRDefault="005B0EA1" w:rsidP="005B0EA1">
            <w:r w:rsidRPr="005B0EA1">
              <w:t xml:space="preserve">-      </w:t>
            </w:r>
            <w:proofErr w:type="spellStart"/>
            <w:r w:rsidRPr="005B0EA1">
              <w:rPr>
                <w:i/>
                <w:iCs/>
              </w:rPr>
              <w:t>nedostatokfinančnýchprostriedkov</w:t>
            </w:r>
            <w:proofErr w:type="spellEnd"/>
            <w:r w:rsidRPr="005B0EA1">
              <w:rPr>
                <w:i/>
                <w:iCs/>
              </w:rPr>
              <w:t xml:space="preserve"> na rozvoj obce, </w:t>
            </w:r>
            <w:r w:rsidRPr="005B0EA1">
              <w:br/>
            </w:r>
            <w:r w:rsidRPr="005B0EA1">
              <w:br/>
              <w:t xml:space="preserve">-      </w:t>
            </w:r>
            <w:proofErr w:type="spellStart"/>
            <w:r w:rsidRPr="005B0EA1">
              <w:rPr>
                <w:i/>
                <w:iCs/>
              </w:rPr>
              <w:t>neúspešné</w:t>
            </w:r>
            <w:proofErr w:type="spellEnd"/>
            <w:r w:rsidRPr="005B0EA1">
              <w:rPr>
                <w:i/>
                <w:iCs/>
              </w:rPr>
              <w:t xml:space="preserve"> projekty na </w:t>
            </w:r>
            <w:proofErr w:type="spellStart"/>
            <w:r w:rsidRPr="005B0EA1">
              <w:rPr>
                <w:i/>
                <w:iCs/>
              </w:rPr>
              <w:t>čerpaniefinančnýchprostriedkov</w:t>
            </w:r>
            <w:proofErr w:type="spellEnd"/>
            <w:r w:rsidRPr="005B0EA1">
              <w:rPr>
                <w:i/>
                <w:iCs/>
              </w:rPr>
              <w:t xml:space="preserve"> z rozpočtu SR a EÚ, </w:t>
            </w:r>
            <w:r w:rsidRPr="005B0EA1">
              <w:br/>
            </w:r>
            <w:r w:rsidRPr="005B0EA1">
              <w:br/>
              <w:t xml:space="preserve">-      </w:t>
            </w:r>
            <w:proofErr w:type="spellStart"/>
            <w:r w:rsidRPr="005B0EA1">
              <w:rPr>
                <w:i/>
                <w:iCs/>
              </w:rPr>
              <w:t>nepriaznivé</w:t>
            </w:r>
            <w:proofErr w:type="spellEnd"/>
            <w:r w:rsidRPr="005B0EA1">
              <w:rPr>
                <w:i/>
                <w:iCs/>
              </w:rPr>
              <w:t xml:space="preserve"> vplyvy na životné </w:t>
            </w:r>
            <w:proofErr w:type="spellStart"/>
            <w:r w:rsidRPr="005B0EA1">
              <w:rPr>
                <w:i/>
                <w:iCs/>
              </w:rPr>
              <w:t>prostredie</w:t>
            </w:r>
            <w:proofErr w:type="spellEnd"/>
            <w:r w:rsidRPr="005B0EA1">
              <w:rPr>
                <w:i/>
                <w:iCs/>
              </w:rPr>
              <w:t xml:space="preserve"> obce, </w:t>
            </w:r>
            <w:r w:rsidRPr="005B0EA1">
              <w:br/>
            </w:r>
            <w:r w:rsidRPr="005B0EA1">
              <w:br/>
              <w:t xml:space="preserve">-      </w:t>
            </w:r>
            <w:r w:rsidRPr="005B0EA1">
              <w:rPr>
                <w:i/>
                <w:iCs/>
              </w:rPr>
              <w:t xml:space="preserve">celkový rast </w:t>
            </w:r>
            <w:proofErr w:type="spellStart"/>
            <w:r w:rsidRPr="005B0EA1">
              <w:rPr>
                <w:i/>
                <w:iCs/>
              </w:rPr>
              <w:t>nákladov</w:t>
            </w:r>
            <w:proofErr w:type="spellEnd"/>
            <w:r w:rsidRPr="005B0EA1">
              <w:rPr>
                <w:i/>
                <w:iCs/>
              </w:rPr>
              <w:t xml:space="preserve"> na </w:t>
            </w:r>
            <w:proofErr w:type="spellStart"/>
            <w:r w:rsidRPr="005B0EA1">
              <w:rPr>
                <w:i/>
                <w:iCs/>
              </w:rPr>
              <w:t>činnosť</w:t>
            </w:r>
            <w:proofErr w:type="spellEnd"/>
            <w:r w:rsidRPr="005B0EA1">
              <w:rPr>
                <w:i/>
                <w:iCs/>
              </w:rPr>
              <w:t xml:space="preserve"> samosprávy, </w:t>
            </w:r>
            <w:proofErr w:type="spellStart"/>
            <w:r w:rsidRPr="005B0EA1">
              <w:rPr>
                <w:i/>
                <w:iCs/>
              </w:rPr>
              <w:t>najmä</w:t>
            </w:r>
            <w:proofErr w:type="spellEnd"/>
            <w:r w:rsidRPr="005B0EA1">
              <w:rPr>
                <w:i/>
                <w:iCs/>
              </w:rPr>
              <w:t xml:space="preserve"> rast </w:t>
            </w:r>
            <w:proofErr w:type="spellStart"/>
            <w:r w:rsidRPr="005B0EA1">
              <w:rPr>
                <w:i/>
                <w:iCs/>
              </w:rPr>
              <w:t>cien</w:t>
            </w:r>
            <w:proofErr w:type="spellEnd"/>
            <w:r w:rsidRPr="005B0EA1">
              <w:rPr>
                <w:i/>
                <w:iCs/>
              </w:rPr>
              <w:t xml:space="preserve"> energií, </w:t>
            </w:r>
            <w:proofErr w:type="spellStart"/>
            <w:r w:rsidRPr="005B0EA1">
              <w:rPr>
                <w:i/>
                <w:iCs/>
              </w:rPr>
              <w:t>služieb</w:t>
            </w:r>
            <w:proofErr w:type="spellEnd"/>
            <w:r w:rsidRPr="005B0EA1">
              <w:rPr>
                <w:i/>
                <w:iCs/>
              </w:rPr>
              <w:t xml:space="preserve">, </w:t>
            </w:r>
            <w:proofErr w:type="spellStart"/>
            <w:r w:rsidRPr="005B0EA1">
              <w:rPr>
                <w:i/>
                <w:iCs/>
              </w:rPr>
              <w:t>nákladov</w:t>
            </w:r>
            <w:proofErr w:type="spellEnd"/>
            <w:r w:rsidRPr="005B0EA1">
              <w:rPr>
                <w:i/>
                <w:iCs/>
              </w:rPr>
              <w:t xml:space="preserve"> na </w:t>
            </w:r>
            <w:proofErr w:type="spellStart"/>
            <w:r w:rsidRPr="005B0EA1">
              <w:rPr>
                <w:i/>
                <w:iCs/>
              </w:rPr>
              <w:t>verejné</w:t>
            </w:r>
            <w:proofErr w:type="spellEnd"/>
            <w:r w:rsidRPr="005B0EA1">
              <w:rPr>
                <w:i/>
                <w:iCs/>
              </w:rPr>
              <w:t xml:space="preserve"> účely obce a pod..</w:t>
            </w:r>
          </w:p>
        </w:tc>
      </w:tr>
    </w:tbl>
    <w:p w:rsidR="005B0EA1" w:rsidRPr="005B0EA1" w:rsidRDefault="005B0EA1" w:rsidP="005B0EA1">
      <w:pPr>
        <w:rPr>
          <w:lang w:val="sk-SK"/>
        </w:rPr>
      </w:pPr>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r>
      <w:proofErr w:type="spellStart"/>
      <w:r w:rsidRPr="005B0EA1">
        <w:rPr>
          <w:lang w:val="sk-SK"/>
        </w:rPr>
        <w:t>Swot</w:t>
      </w:r>
      <w:proofErr w:type="spellEnd"/>
      <w:r w:rsidRPr="005B0EA1">
        <w:rPr>
          <w:lang w:val="sk-SK"/>
        </w:rPr>
        <w:t xml:space="preserve"> analýza silných a slabých stránok, príležitostí a ohrození poskytla prehľad potenciálnych obmedzení i možností pri ďalšom rozvoji obce. Jej zhodnotenie umožnilo stanoviť nevyhnutné priority strategických cieľov v jednotlivých oblastiach a prijať opatrenia na zabezpečenie ich dosiahnutia. Analýza príležitostí a ohrození umožnila odhaliť doteraz nevyužité šance a súčasne definovať riziká, s ktorými sa samospráva môže v ďalšom období stretnúť.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r>
      <w:bookmarkStart w:id="45" w:name="_Toc140636981"/>
      <w:bookmarkStart w:id="46" w:name="_Toc164221928"/>
      <w:bookmarkEnd w:id="45"/>
      <w:r w:rsidRPr="00A3377D">
        <w:rPr>
          <w:rStyle w:val="Nadpis1Char"/>
        </w:rPr>
        <w:t xml:space="preserve"> IV.        rozvojová </w:t>
      </w:r>
      <w:proofErr w:type="spellStart"/>
      <w:r w:rsidRPr="00A3377D">
        <w:rPr>
          <w:rStyle w:val="Nadpis1Char"/>
        </w:rPr>
        <w:t>vízia</w:t>
      </w:r>
      <w:proofErr w:type="spellEnd"/>
      <w:r w:rsidRPr="00A3377D">
        <w:rPr>
          <w:rStyle w:val="Nadpis1Char"/>
        </w:rPr>
        <w:t xml:space="preserve"> obce</w:t>
      </w:r>
      <w:bookmarkEnd w:id="46"/>
      <w:r w:rsidRPr="005B0EA1">
        <w:rPr>
          <w:lang w:val="sk-SK"/>
        </w:rPr>
        <w:br/>
      </w:r>
      <w:r w:rsidRPr="005B0EA1">
        <w:rPr>
          <w:lang w:val="sk-SK"/>
        </w:rPr>
        <w:br/>
      </w:r>
      <w:r w:rsidRPr="005B0EA1">
        <w:rPr>
          <w:b/>
          <w:bCs/>
          <w:lang w:val="sk-SK"/>
        </w:rPr>
        <w:t> </w:t>
      </w:r>
      <w:r w:rsidRPr="005B0EA1">
        <w:rPr>
          <w:lang w:val="sk-SK"/>
        </w:rPr>
        <w:br/>
      </w:r>
      <w:r w:rsidRPr="005B0EA1">
        <w:rPr>
          <w:lang w:val="sk-SK"/>
        </w:rPr>
        <w:br/>
        <w:t xml:space="preserve">Rozvojová vízia obce predstavuje takmer zidealizované predstavy obyvateľov obce i manažmentu obecnej samosprávy o tom, ako by obec v dlhodobom horizonte mala vyzerať, ako by mali jej obyvatelia v nej žiť, ako by sa mali v obci cítiť, akú kvalitu života by im obec mala v budúcnosti ponúknuť. Je to vízia predovšetkým pre ekonomicky aktívnu a mladú generáciu obce, ale i vízia pre pokojný a zabezpečený život občanov v poproduktívnom veku. </w:t>
      </w:r>
      <w:r w:rsidRPr="005B0EA1">
        <w:rPr>
          <w:lang w:val="sk-SK"/>
        </w:rPr>
        <w:br/>
      </w:r>
      <w:r w:rsidRPr="005B0EA1">
        <w:rPr>
          <w:lang w:val="sk-SK"/>
        </w:rPr>
        <w:br/>
        <w:t xml:space="preserve">Predstava alebo rozvojová vízia obce je prvým krokom pre stanovenie žiadaných rozvojových potrieb a vo vecnej rovine slúži na stanovenie dlhodobých i krátkodobých cieľov, priorít a opatrení, ktoré sa v dlhodobom programovom dokumente obce ďalej rozpracovávajú do konkrétnej vecnej podoby. </w:t>
      </w:r>
      <w:r w:rsidRPr="005B0EA1">
        <w:rPr>
          <w:lang w:val="sk-SK"/>
        </w:rPr>
        <w:br/>
      </w:r>
      <w:r w:rsidRPr="005B0EA1">
        <w:rPr>
          <w:lang w:val="sk-SK"/>
        </w:rPr>
        <w:br/>
        <w:t xml:space="preserve">Vízia obce vychádza z predstáv obyvateľov vyslovených v ankete, na verejných zhromaždeniach občanov i pri iných príležitostiach a aj zo zámerov obecnej samosprávy a jej volených predstaviteľov. </w:t>
      </w:r>
      <w:r w:rsidRPr="005B0EA1">
        <w:rPr>
          <w:lang w:val="sk-SK"/>
        </w:rPr>
        <w:br/>
      </w:r>
      <w:r w:rsidRPr="005B0EA1">
        <w:rPr>
          <w:lang w:val="sk-SK"/>
        </w:rPr>
        <w:br/>
        <w:t> </w:t>
      </w:r>
      <w:r w:rsidRPr="005B0EA1">
        <w:rPr>
          <w:lang w:val="sk-SK"/>
        </w:rPr>
        <w:br/>
      </w:r>
      <w:r w:rsidRPr="005B0EA1">
        <w:rPr>
          <w:lang w:val="sk-SK"/>
        </w:rPr>
        <w:br/>
      </w:r>
      <w:r w:rsidRPr="005B0EA1">
        <w:rPr>
          <w:i/>
          <w:iCs/>
          <w:lang w:val="sk-SK"/>
        </w:rPr>
        <w:t xml:space="preserve">Obec Horná Súča má potenciálne predpoklady byť pre svojich občanov miestom pre pokojné bývanie, v zdravom a čistom prostredí. Vízia bude pokračovaním kresťanských a rodinných tradícií v rozvoji a živote obce. Cieľom je postupné využitie prírodného potenciálu obce so zabezpečením jej ekologickej stability, vybudovanie obce urbanisticky usporiadanej, zabezpečenej bytovou a občianskou vybavenosťou, s potrebnou technickou a sociálnou infraštruktúrou. Naplnenie cieľovej rozvojovej vízie by malo priniesť nové možnosti pre rozvoj podnikania, vznik pracovných príležitostí v obci a jej okolí, priaznivé podmienky pre materiálne zabezpečený a duchovne bohatý život. Obec by mala poskytovať svojim obyvateľom priaznivé podmienky pre vzdelanie, záujmové, kultúrne, športové a iné vyžitie, ako aj možnosti oddychu a rekreácie, pri primeranom zdravotnom a sociálnom zabezpečení. Neoddeliteľnou súčasťou rozvojovej vízie obce je i vybudovanie občianskej spoločnosti na princípoch spolužitia aktivity a solidarity, s dobrými medziľudskými vzťahmi.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w:t>
      </w:r>
      <w:r w:rsidRPr="005B0EA1">
        <w:rPr>
          <w:lang w:val="sk-SK"/>
        </w:rPr>
        <w:br/>
      </w:r>
      <w:r w:rsidRPr="005B0EA1">
        <w:rPr>
          <w:lang w:val="sk-SK"/>
        </w:rPr>
        <w:lastRenderedPageBreak/>
        <w:br/>
      </w:r>
      <w:r w:rsidRPr="005B0EA1">
        <w:rPr>
          <w:b/>
          <w:bCs/>
          <w:lang w:val="sk-SK"/>
        </w:rPr>
        <w:t> </w:t>
      </w:r>
      <w:r w:rsidRPr="005B0EA1">
        <w:rPr>
          <w:lang w:val="sk-SK"/>
        </w:rPr>
        <w:br/>
      </w:r>
      <w:r w:rsidRPr="00A3377D">
        <w:rPr>
          <w:rStyle w:val="Nadpis1Char"/>
        </w:rPr>
        <w:br/>
      </w:r>
      <w:bookmarkStart w:id="47" w:name="_Toc164221929"/>
      <w:r w:rsidRPr="00A3377D">
        <w:rPr>
          <w:rStyle w:val="Nadpis1Char"/>
        </w:rPr>
        <w:t xml:space="preserve">   V.        Strategické </w:t>
      </w:r>
      <w:proofErr w:type="spellStart"/>
      <w:r w:rsidRPr="00A3377D">
        <w:rPr>
          <w:rStyle w:val="Nadpis1Char"/>
        </w:rPr>
        <w:t>ciele</w:t>
      </w:r>
      <w:proofErr w:type="spellEnd"/>
      <w:r w:rsidRPr="00A3377D">
        <w:rPr>
          <w:rStyle w:val="Nadpis1Char"/>
        </w:rPr>
        <w:t xml:space="preserve">, priority a </w:t>
      </w:r>
      <w:proofErr w:type="spellStart"/>
      <w:r w:rsidRPr="00A3377D">
        <w:rPr>
          <w:rStyle w:val="Nadpis1Char"/>
        </w:rPr>
        <w:t>opatrenia</w:t>
      </w:r>
      <w:bookmarkEnd w:id="47"/>
      <w:proofErr w:type="spellEnd"/>
      <w:r w:rsidRPr="005B0EA1">
        <w:rPr>
          <w:lang w:val="sk-SK"/>
        </w:rPr>
        <w:br/>
      </w:r>
      <w:r w:rsidRPr="005B0EA1">
        <w:rPr>
          <w:lang w:val="sk-SK"/>
        </w:rPr>
        <w:br/>
      </w:r>
      <w:r w:rsidRPr="005B0EA1">
        <w:rPr>
          <w:b/>
          <w:bCs/>
          <w:lang w:val="sk-SK"/>
        </w:rPr>
        <w:t> </w:t>
      </w:r>
      <w:r w:rsidRPr="005B0EA1">
        <w:rPr>
          <w:lang w:val="sk-SK"/>
        </w:rPr>
        <w:br/>
      </w:r>
      <w:r w:rsidRPr="005B0EA1">
        <w:rPr>
          <w:lang w:val="sk-SK"/>
        </w:rPr>
        <w:br/>
        <w:t>Naplnenie dlhodobej vízie rozvoja obce Horná Súča vedie cez stanovenie a plnenie strategických cieľov rozvoja obce, ich priorít a opatrení. Tieto boli stanovené predovšetkým na základe problémov, ich príčin a dôsledkov v súčasnom stave obce.</w:t>
      </w:r>
      <w:r w:rsidRPr="005B0EA1">
        <w:rPr>
          <w:lang w:val="sk-SK"/>
        </w:rPr>
        <w:br/>
      </w:r>
      <w:r w:rsidRPr="005B0EA1">
        <w:rPr>
          <w:lang w:val="sk-SK"/>
        </w:rPr>
        <w:br/>
        <w:t>Pre naplnenie dlhodobej vízie boli v PHSR obce Horná Súča stanovené nasledovné strategické ciele:</w:t>
      </w:r>
      <w:r w:rsidRPr="005B0EA1">
        <w:rPr>
          <w:lang w:val="sk-SK"/>
        </w:rPr>
        <w:br/>
      </w:r>
      <w:r w:rsidRPr="005B0EA1">
        <w:rPr>
          <w:lang w:val="sk-SK"/>
        </w:rPr>
        <w:br/>
        <w:t> </w:t>
      </w:r>
      <w:r w:rsidRPr="005B0EA1">
        <w:rPr>
          <w:lang w:val="sk-SK"/>
        </w:rPr>
        <w:br/>
      </w:r>
      <w:r w:rsidRPr="005B0EA1">
        <w:rPr>
          <w:lang w:val="sk-SK"/>
        </w:rPr>
        <w:br/>
        <w:t>Schéma strategických cieľov PHSR obce Horná Súča: </w:t>
      </w: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r w:rsidRPr="005B0EA1">
              <w:rPr>
                <w:b/>
                <w:bCs/>
              </w:rPr>
              <w:t xml:space="preserve">Strategický </w:t>
            </w:r>
            <w:proofErr w:type="spellStart"/>
            <w:r w:rsidRPr="005B0EA1">
              <w:rPr>
                <w:b/>
                <w:bCs/>
              </w:rPr>
              <w:t>cieľ</w:t>
            </w:r>
            <w:proofErr w:type="spellEnd"/>
            <w:r w:rsidRPr="005B0EA1">
              <w:rPr>
                <w:b/>
                <w:bCs/>
              </w:rPr>
              <w:t xml:space="preserve"> č.1</w:t>
            </w:r>
            <w:r w:rsidRPr="005B0EA1">
              <w:br/>
            </w:r>
            <w:r w:rsidRPr="005B0EA1">
              <w:br/>
            </w:r>
            <w:r w:rsidRPr="005B0EA1">
              <w:rPr>
                <w:b/>
                <w:bCs/>
              </w:rPr>
              <w:t> </w:t>
            </w:r>
            <w:r w:rsidRPr="005B0EA1">
              <w:br/>
            </w:r>
            <w:r w:rsidRPr="005B0EA1">
              <w:br/>
            </w:r>
            <w:r w:rsidRPr="005B0EA1">
              <w:rPr>
                <w:b/>
                <w:bCs/>
              </w:rPr>
              <w:t> </w:t>
            </w:r>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r w:rsidRPr="005B0EA1">
              <w:rPr>
                <w:b/>
                <w:bCs/>
              </w:rPr>
              <w:t xml:space="preserve">Strategický </w:t>
            </w:r>
            <w:proofErr w:type="spellStart"/>
            <w:r w:rsidRPr="005B0EA1">
              <w:rPr>
                <w:b/>
                <w:bCs/>
              </w:rPr>
              <w:t>cieľ</w:t>
            </w:r>
            <w:proofErr w:type="spellEnd"/>
            <w:r w:rsidRPr="005B0EA1">
              <w:rPr>
                <w:b/>
                <w:bCs/>
              </w:rPr>
              <w:t xml:space="preserve"> č.2</w:t>
            </w:r>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r w:rsidRPr="005B0EA1">
              <w:rPr>
                <w:b/>
                <w:bCs/>
              </w:rPr>
              <w:t xml:space="preserve">Strategický </w:t>
            </w:r>
            <w:proofErr w:type="spellStart"/>
            <w:r w:rsidRPr="005B0EA1">
              <w:rPr>
                <w:b/>
                <w:bCs/>
              </w:rPr>
              <w:t>cieľ</w:t>
            </w:r>
            <w:proofErr w:type="spellEnd"/>
            <w:r w:rsidRPr="005B0EA1">
              <w:rPr>
                <w:b/>
                <w:bCs/>
              </w:rPr>
              <w:t xml:space="preserve"> č.3</w:t>
            </w:r>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r w:rsidRPr="005B0EA1">
              <w:rPr>
                <w:b/>
                <w:bCs/>
              </w:rPr>
              <w:t xml:space="preserve">Strategický </w:t>
            </w:r>
            <w:proofErr w:type="spellStart"/>
            <w:r w:rsidRPr="005B0EA1">
              <w:rPr>
                <w:b/>
                <w:bCs/>
              </w:rPr>
              <w:t>cieľ</w:t>
            </w:r>
            <w:proofErr w:type="spellEnd"/>
            <w:r w:rsidRPr="005B0EA1">
              <w:rPr>
                <w:b/>
                <w:bCs/>
              </w:rPr>
              <w:t xml:space="preserve"> č.4</w:t>
            </w:r>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r w:rsidRPr="005B0EA1">
              <w:rPr>
                <w:b/>
                <w:bCs/>
              </w:rPr>
              <w:t xml:space="preserve">Strategický </w:t>
            </w:r>
            <w:proofErr w:type="spellStart"/>
            <w:r w:rsidRPr="005B0EA1">
              <w:rPr>
                <w:b/>
                <w:bCs/>
              </w:rPr>
              <w:t>cieľ</w:t>
            </w:r>
            <w:proofErr w:type="spellEnd"/>
            <w:r w:rsidRPr="005B0EA1">
              <w:rPr>
                <w:b/>
                <w:bCs/>
              </w:rPr>
              <w:t xml:space="preserve"> č.5</w:t>
            </w:r>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r w:rsidRPr="005B0EA1">
              <w:rPr>
                <w:b/>
                <w:bCs/>
              </w:rPr>
              <w:t xml:space="preserve">Rozvoj </w:t>
            </w:r>
            <w:proofErr w:type="spellStart"/>
            <w:r w:rsidRPr="005B0EA1">
              <w:rPr>
                <w:b/>
                <w:bCs/>
              </w:rPr>
              <w:t>ľudskýchzdrojov</w:t>
            </w:r>
            <w:proofErr w:type="spellEnd"/>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proofErr w:type="spellStart"/>
            <w:r w:rsidRPr="005B0EA1">
              <w:rPr>
                <w:b/>
                <w:bCs/>
              </w:rPr>
              <w:t>Racionálnevyužívanieprírodného</w:t>
            </w:r>
            <w:proofErr w:type="spellEnd"/>
            <w:r w:rsidRPr="005B0EA1">
              <w:rPr>
                <w:b/>
                <w:bCs/>
              </w:rPr>
              <w:t xml:space="preserve"> potenciálu </w:t>
            </w:r>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proofErr w:type="spellStart"/>
            <w:r w:rsidRPr="005B0EA1">
              <w:rPr>
                <w:b/>
                <w:bCs/>
              </w:rPr>
              <w:t>Dobudovanie</w:t>
            </w:r>
            <w:proofErr w:type="spellEnd"/>
            <w:r w:rsidRPr="005B0EA1">
              <w:rPr>
                <w:b/>
                <w:bCs/>
              </w:rPr>
              <w:t xml:space="preserve">  a rozvoj </w:t>
            </w:r>
            <w:proofErr w:type="spellStart"/>
            <w:r w:rsidRPr="005B0EA1">
              <w:rPr>
                <w:b/>
                <w:bCs/>
              </w:rPr>
              <w:t>technickejinfraštruktúry</w:t>
            </w:r>
            <w:proofErr w:type="spellEnd"/>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proofErr w:type="spellStart"/>
            <w:r w:rsidRPr="005B0EA1">
              <w:rPr>
                <w:b/>
                <w:bCs/>
              </w:rPr>
              <w:t>Dobudovanie</w:t>
            </w:r>
            <w:proofErr w:type="spellEnd"/>
            <w:r w:rsidRPr="005B0EA1">
              <w:rPr>
                <w:b/>
                <w:bCs/>
              </w:rPr>
              <w:t xml:space="preserve"> a rozvoj </w:t>
            </w:r>
            <w:proofErr w:type="spellStart"/>
            <w:r w:rsidRPr="005B0EA1">
              <w:rPr>
                <w:b/>
                <w:bCs/>
              </w:rPr>
              <w:t>sociálnejinfraštruktúry</w:t>
            </w:r>
            <w:proofErr w:type="spellEnd"/>
          </w:p>
        </w:tc>
      </w:tr>
    </w:tbl>
    <w:p w:rsidR="005B0EA1" w:rsidRPr="005B0EA1" w:rsidRDefault="005B0EA1" w:rsidP="005B0EA1">
      <w:pPr>
        <w:rPr>
          <w:vanish/>
          <w:lang w:val="sk-SK"/>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B0EA1" w:rsidRPr="005B0EA1" w:rsidTr="005B0EA1">
        <w:trPr>
          <w:tblCellSpacing w:w="0" w:type="dxa"/>
        </w:trPr>
        <w:tc>
          <w:tcPr>
            <w:tcW w:w="0" w:type="auto"/>
            <w:hideMark/>
          </w:tcPr>
          <w:p w:rsidR="005B0EA1" w:rsidRPr="005B0EA1" w:rsidRDefault="005B0EA1" w:rsidP="005B0EA1">
            <w:proofErr w:type="spellStart"/>
            <w:r w:rsidRPr="005B0EA1">
              <w:rPr>
                <w:b/>
                <w:bCs/>
              </w:rPr>
              <w:t>Zabezpečenieekonomickej</w:t>
            </w:r>
            <w:proofErr w:type="spellEnd"/>
            <w:r w:rsidRPr="005B0EA1">
              <w:rPr>
                <w:b/>
                <w:bCs/>
              </w:rPr>
              <w:t xml:space="preserve"> stability samosprávy </w:t>
            </w:r>
          </w:p>
        </w:tc>
      </w:tr>
    </w:tbl>
    <w:p w:rsidR="00A3377D" w:rsidRDefault="005B0EA1" w:rsidP="005B0EA1">
      <w:pPr>
        <w:rPr>
          <w:b/>
          <w:bCs/>
          <w:lang w:val="sk-SK"/>
        </w:rPr>
      </w:pPr>
      <w:r w:rsidRPr="005B0EA1">
        <w:rPr>
          <w:lang w:val="sk-SK"/>
        </w:rP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br/>
        <w:t> </w:t>
      </w:r>
      <w:r w:rsidRPr="005B0EA1">
        <w:rPr>
          <w:lang w:val="sk-SK"/>
        </w:rPr>
        <w:br/>
      </w:r>
      <w:r w:rsidRPr="005B0EA1">
        <w:rPr>
          <w:lang w:val="sk-SK"/>
        </w:rPr>
        <w:lastRenderedPageBreak/>
        <w:br/>
        <w:t> </w:t>
      </w:r>
      <w:r w:rsidRPr="005B0EA1">
        <w:rPr>
          <w:lang w:val="sk-SK"/>
        </w:rPr>
        <w:br/>
        <w:t>Základným predpokladom pre splnenie stanovených cieľov je získanie potrebných finančných zdrojov. Ide najmä o financie z verejných fondov, resp. z fondov Európskej únie. Ďalším predpokladom pre úspešné splnenie strategických cieľov je dôsledné vypracovanie a predkladanie programových zámerov a zdôvodnených žiadostí o pridelenie finančných prostriedkov na príslušné inštitúcie.</w:t>
      </w:r>
      <w:r w:rsidRPr="005B0EA1">
        <w:rPr>
          <w:lang w:val="sk-SK"/>
        </w:rPr>
        <w:br/>
      </w:r>
      <w:r w:rsidRPr="005B0EA1">
        <w:rPr>
          <w:lang w:val="sk-SK"/>
        </w:rPr>
        <w:br/>
        <w:t> </w:t>
      </w:r>
      <w:r w:rsidRPr="005B0EA1">
        <w:rPr>
          <w:lang w:val="sk-SK"/>
        </w:rPr>
        <w:br/>
      </w:r>
      <w:r w:rsidRPr="00A3377D">
        <w:rPr>
          <w:rStyle w:val="Nadpis2Char"/>
        </w:rPr>
        <w:br/>
      </w:r>
      <w:bookmarkStart w:id="48" w:name="_Toc164221930"/>
      <w:r w:rsidRPr="00A3377D">
        <w:rPr>
          <w:rStyle w:val="Nadpis2Char"/>
        </w:rPr>
        <w:t xml:space="preserve">A.   </w:t>
      </w:r>
      <w:proofErr w:type="spellStart"/>
      <w:r w:rsidRPr="00A3377D">
        <w:rPr>
          <w:rStyle w:val="Nadpis2Char"/>
        </w:rPr>
        <w:t>Cieľ</w:t>
      </w:r>
      <w:proofErr w:type="spellEnd"/>
      <w:r w:rsidRPr="00A3377D">
        <w:rPr>
          <w:rStyle w:val="Nadpis2Char"/>
        </w:rPr>
        <w:t xml:space="preserve"> 1: Rozvoj </w:t>
      </w:r>
      <w:proofErr w:type="spellStart"/>
      <w:r w:rsidRPr="00A3377D">
        <w:rPr>
          <w:rStyle w:val="Nadpis2Char"/>
        </w:rPr>
        <w:t>ľudských</w:t>
      </w:r>
      <w:proofErr w:type="spellEnd"/>
      <w:r w:rsidRPr="00A3377D">
        <w:rPr>
          <w:rStyle w:val="Nadpis2Char"/>
        </w:rPr>
        <w:t xml:space="preserve"> </w:t>
      </w:r>
      <w:proofErr w:type="spellStart"/>
      <w:r w:rsidRPr="00A3377D">
        <w:rPr>
          <w:rStyle w:val="Nadpis2Char"/>
        </w:rPr>
        <w:t>zdrojov</w:t>
      </w:r>
      <w:bookmarkEnd w:id="48"/>
      <w:proofErr w:type="spellEnd"/>
      <w:r w:rsidRPr="005B0EA1">
        <w:rPr>
          <w:lang w:val="sk-SK"/>
        </w:rPr>
        <w:t xml:space="preserve">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Priorita 1: Podpora priaznivého demografického vývoja v obci</w:t>
      </w:r>
      <w:r w:rsidRPr="005B0EA1">
        <w:rPr>
          <w:lang w:val="sk-SK"/>
        </w:rPr>
        <w:br/>
      </w:r>
      <w:r w:rsidRPr="005B0EA1">
        <w:rPr>
          <w:lang w:val="sk-SK"/>
        </w:rPr>
        <w:br/>
        <w:t> </w:t>
      </w:r>
      <w:r w:rsidRPr="005B0EA1">
        <w:rPr>
          <w:lang w:val="sk-SK"/>
        </w:rPr>
        <w:br/>
      </w:r>
      <w:r w:rsidRPr="005B0EA1">
        <w:rPr>
          <w:lang w:val="sk-SK"/>
        </w:rPr>
        <w:br/>
        <w:t xml:space="preserve">Opatrenie 1.1: Podpora všetkých foriem bytovej výstavby, pomoc pri stavebnom konaní, najmä mladým rodinám </w:t>
      </w:r>
      <w:r w:rsidRPr="005B0EA1">
        <w:rPr>
          <w:lang w:val="sk-SK"/>
        </w:rPr>
        <w:br/>
      </w:r>
      <w:r w:rsidRPr="005B0EA1">
        <w:rPr>
          <w:lang w:val="sk-SK"/>
        </w:rPr>
        <w:br/>
        <w:t>Opatrenie 1.2: Zvyšovanie úrovne občianskej vybavenosti obce pre vzdelanie, zdravotnú starostlivosť, obchod, služby, kultúrne a športové vyžitie obyvateľov</w:t>
      </w:r>
      <w:r w:rsidRPr="005B0EA1">
        <w:rPr>
          <w:lang w:val="sk-SK"/>
        </w:rPr>
        <w:br/>
      </w:r>
      <w:r w:rsidRPr="005B0EA1">
        <w:rPr>
          <w:lang w:val="sk-SK"/>
        </w:rPr>
        <w:br/>
        <w:t>Opatrenie 1.3: Zabezpečovanie potrebnej občianskej vybavenosti a zvyšovanie úrovne výchovno-vzdelávacej práce predškolských a školských zariadení v obci</w:t>
      </w:r>
      <w:r w:rsidRPr="005B0EA1">
        <w:rPr>
          <w:lang w:val="sk-SK"/>
        </w:rPr>
        <w:br/>
      </w:r>
      <w:r w:rsidRPr="005B0EA1">
        <w:rPr>
          <w:lang w:val="sk-SK"/>
        </w:rPr>
        <w:br/>
        <w:t>Opatrenie 1.4: Vybudovanie domova dôchodcov v budove nevyužívanej ZŠ na Trnávke</w:t>
      </w:r>
      <w:r w:rsidRPr="005B0EA1">
        <w:rPr>
          <w:lang w:val="sk-SK"/>
        </w:rPr>
        <w:br/>
      </w:r>
      <w:r w:rsidRPr="005B0EA1">
        <w:rPr>
          <w:lang w:val="sk-SK"/>
        </w:rPr>
        <w:br/>
        <w:t>Opatrenie 1.5: Vytváranie podmienok a príťažlivosti prostredia obce pre záujemcov o prisťahovanie do obce a trvalý pobyt v nej</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Priorita 2: Zlepšovanie podmienok pre  činnosť predškolských a školských zariadení v obci</w:t>
      </w:r>
      <w:r w:rsidRPr="005B0EA1">
        <w:rPr>
          <w:lang w:val="sk-SK"/>
        </w:rPr>
        <w:br/>
      </w:r>
      <w:r w:rsidRPr="005B0EA1">
        <w:rPr>
          <w:lang w:val="sk-SK"/>
        </w:rPr>
        <w:br/>
        <w:t> </w:t>
      </w:r>
      <w:r w:rsidRPr="005B0EA1">
        <w:rPr>
          <w:lang w:val="sk-SK"/>
        </w:rPr>
        <w:br/>
      </w:r>
      <w:r w:rsidRPr="005B0EA1">
        <w:rPr>
          <w:lang w:val="sk-SK"/>
        </w:rPr>
        <w:br/>
        <w:t>Opatrenie 2.1: Zabezpečovanie potrebnej vybavenosti a zvyšovanie úrovne výchovno-vzdelávacej práce predškolských a školských zariadení v obci</w:t>
      </w:r>
      <w:r w:rsidRPr="005B0EA1">
        <w:rPr>
          <w:lang w:val="sk-SK"/>
        </w:rPr>
        <w:br/>
      </w:r>
      <w:r w:rsidRPr="005B0EA1">
        <w:rPr>
          <w:lang w:val="sk-SK"/>
        </w:rPr>
        <w:br/>
        <w:t>Opatrenie 2.2: Vytváranie podmienok a rozvoj mimoškolskej záujmovej činnosti žiakov</w:t>
      </w:r>
      <w:r w:rsidRPr="005B0EA1">
        <w:rPr>
          <w:lang w:val="sk-SK"/>
        </w:rPr>
        <w:br/>
      </w:r>
      <w:r w:rsidRPr="005B0EA1">
        <w:rPr>
          <w:lang w:val="sk-SK"/>
        </w:rPr>
        <w:br/>
        <w:t>Opatrenie 2.3: Príprava projektovej dokumentácie, získanie stavebného povolenia k vybudovaniu športovej haly a športového areálu obce</w:t>
      </w:r>
      <w:r w:rsidRPr="005B0EA1">
        <w:rPr>
          <w:lang w:val="sk-SK"/>
        </w:rPr>
        <w:br/>
      </w:r>
      <w:r w:rsidRPr="005B0EA1">
        <w:rPr>
          <w:lang w:val="sk-SK"/>
        </w:rPr>
        <w:br/>
      </w:r>
      <w:r w:rsidRPr="005B0EA1">
        <w:rPr>
          <w:b/>
          <w:bCs/>
          <w:lang w:val="sk-SK"/>
        </w:rPr>
        <w:t> </w:t>
      </w:r>
      <w:r w:rsidRPr="005B0EA1">
        <w:rPr>
          <w:lang w:val="sk-SK"/>
        </w:rPr>
        <w:br/>
      </w:r>
      <w:r w:rsidRPr="005B0EA1">
        <w:rPr>
          <w:lang w:val="sk-SK"/>
        </w:rPr>
        <w:lastRenderedPageBreak/>
        <w:br/>
      </w:r>
      <w:r w:rsidRPr="005B0EA1">
        <w:rPr>
          <w:b/>
          <w:bCs/>
          <w:lang w:val="sk-SK"/>
        </w:rPr>
        <w:t>Priorita 3: Zlepšovanie podmienok pre ekonomickú aktivitu obyvateľov, rozvoj podnikania</w:t>
      </w:r>
      <w:r w:rsidRPr="005B0EA1">
        <w:rPr>
          <w:lang w:val="sk-SK"/>
        </w:rPr>
        <w:br/>
      </w:r>
      <w:r w:rsidRPr="005B0EA1">
        <w:rPr>
          <w:lang w:val="sk-SK"/>
        </w:rPr>
        <w:br/>
        <w:t> </w:t>
      </w:r>
      <w:r w:rsidRPr="005B0EA1">
        <w:rPr>
          <w:lang w:val="sk-SK"/>
        </w:rPr>
        <w:br/>
      </w:r>
      <w:r w:rsidRPr="005B0EA1">
        <w:rPr>
          <w:lang w:val="sk-SK"/>
        </w:rPr>
        <w:br/>
        <w:t>Opatrenie 3.1: Rozšírenie trhu práce spoluprácou s investormi v okolí obce</w:t>
      </w:r>
      <w:r w:rsidRPr="005B0EA1">
        <w:rPr>
          <w:lang w:val="sk-SK"/>
        </w:rPr>
        <w:br/>
      </w:r>
      <w:r w:rsidRPr="005B0EA1">
        <w:rPr>
          <w:lang w:val="sk-SK"/>
        </w:rPr>
        <w:br/>
        <w:t xml:space="preserve">Opatrenia 3.2: Podpora podnikania v obci a v blízkom okolí </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 xml:space="preserve">Priorita 4: Vytváranie podmienok a podpora činnosti záujmových spolkov a občianskych združení, rozvíjanie kultúrnych, športových a spoločenských tradícií v obci </w:t>
      </w:r>
      <w:r w:rsidRPr="005B0EA1">
        <w:rPr>
          <w:lang w:val="sk-SK"/>
        </w:rPr>
        <w:br/>
      </w:r>
      <w:r w:rsidRPr="005B0EA1">
        <w:rPr>
          <w:lang w:val="sk-SK"/>
        </w:rPr>
        <w:br/>
      </w:r>
      <w:r w:rsidRPr="005B0EA1">
        <w:rPr>
          <w:b/>
          <w:bCs/>
          <w:lang w:val="sk-SK"/>
        </w:rPr>
        <w:t> </w:t>
      </w:r>
      <w:r w:rsidRPr="005B0EA1">
        <w:rPr>
          <w:lang w:val="sk-SK"/>
        </w:rPr>
        <w:br/>
      </w:r>
      <w:r w:rsidRPr="005B0EA1">
        <w:rPr>
          <w:lang w:val="sk-SK"/>
        </w:rPr>
        <w:br/>
        <w:t xml:space="preserve">Opatrenie 4.1: Vytváranie priestorových podmienok pre klubovú činnosť záujmových združení a spolkov obyvateľov obce </w:t>
      </w:r>
      <w:r w:rsidRPr="005B0EA1">
        <w:rPr>
          <w:lang w:val="sk-SK"/>
        </w:rPr>
        <w:br/>
      </w:r>
      <w:r w:rsidRPr="005B0EA1">
        <w:rPr>
          <w:lang w:val="sk-SK"/>
        </w:rPr>
        <w:br/>
        <w:t>Opatrenie 4.2: Udržiavanie a rozvoj kultúrnych, športových a iných dlhodobých tradícií obce, ich propagácia, podpora a pomoc organizátorom</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Financovanie:</w:t>
      </w:r>
      <w:r w:rsidRPr="005B0EA1">
        <w:rPr>
          <w:lang w:val="sk-SK"/>
        </w:rPr>
        <w:br/>
      </w:r>
      <w:r w:rsidRPr="005B0EA1">
        <w:rPr>
          <w:lang w:val="sk-SK"/>
        </w:rPr>
        <w:br/>
        <w:t>§     štátny rozpočet,</w:t>
      </w:r>
      <w:r w:rsidRPr="005B0EA1">
        <w:rPr>
          <w:lang w:val="sk-SK"/>
        </w:rPr>
        <w:br/>
      </w:r>
      <w:r w:rsidRPr="005B0EA1">
        <w:rPr>
          <w:lang w:val="sk-SK"/>
        </w:rPr>
        <w:br/>
        <w:t>§     rozpočet obce,</w:t>
      </w:r>
      <w:r w:rsidRPr="005B0EA1">
        <w:rPr>
          <w:lang w:val="sk-SK"/>
        </w:rPr>
        <w:br/>
      </w:r>
      <w:r w:rsidRPr="005B0EA1">
        <w:rPr>
          <w:lang w:val="sk-SK"/>
        </w:rPr>
        <w:br/>
        <w:t xml:space="preserve">§     európske fondy, </w:t>
      </w:r>
      <w:r w:rsidRPr="005B0EA1">
        <w:rPr>
          <w:lang w:val="sk-SK"/>
        </w:rPr>
        <w:br/>
      </w:r>
      <w:r w:rsidRPr="005B0EA1">
        <w:rPr>
          <w:lang w:val="sk-SK"/>
        </w:rPr>
        <w:br/>
        <w:t xml:space="preserve">§     súkromné zdroje. </w:t>
      </w:r>
      <w:r w:rsidRPr="005B0EA1">
        <w:rPr>
          <w:lang w:val="sk-SK"/>
        </w:rPr>
        <w:br/>
      </w:r>
      <w:r w:rsidRPr="005B0EA1">
        <w:rPr>
          <w:lang w:val="sk-SK"/>
        </w:rPr>
        <w:br/>
      </w:r>
      <w:r w:rsidRPr="005B0EA1">
        <w:rPr>
          <w:b/>
          <w:bCs/>
          <w:lang w:val="sk-SK"/>
        </w:rPr>
        <w:t> </w:t>
      </w:r>
      <w:r w:rsidRPr="005B0EA1">
        <w:rPr>
          <w:lang w:val="sk-SK"/>
        </w:rPr>
        <w:br/>
      </w:r>
      <w:bookmarkStart w:id="49" w:name="_Toc164221931"/>
      <w:r w:rsidRPr="00A3377D">
        <w:rPr>
          <w:rStyle w:val="Nadpis2Char"/>
        </w:rPr>
        <w:t xml:space="preserve">B.   </w:t>
      </w:r>
      <w:proofErr w:type="spellStart"/>
      <w:r w:rsidRPr="00A3377D">
        <w:rPr>
          <w:rStyle w:val="Nadpis2Char"/>
        </w:rPr>
        <w:t>Cieľ</w:t>
      </w:r>
      <w:proofErr w:type="spellEnd"/>
      <w:r w:rsidRPr="00A3377D">
        <w:rPr>
          <w:rStyle w:val="Nadpis2Char"/>
        </w:rPr>
        <w:t xml:space="preserve"> 2: </w:t>
      </w:r>
      <w:proofErr w:type="spellStart"/>
      <w:r w:rsidRPr="00A3377D">
        <w:rPr>
          <w:rStyle w:val="Nadpis2Char"/>
        </w:rPr>
        <w:t>Racionálne</w:t>
      </w:r>
      <w:proofErr w:type="spellEnd"/>
      <w:r w:rsidRPr="00A3377D">
        <w:rPr>
          <w:rStyle w:val="Nadpis2Char"/>
        </w:rPr>
        <w:t xml:space="preserve"> </w:t>
      </w:r>
      <w:proofErr w:type="spellStart"/>
      <w:r w:rsidRPr="00A3377D">
        <w:rPr>
          <w:rStyle w:val="Nadpis2Char"/>
        </w:rPr>
        <w:t>využívanie</w:t>
      </w:r>
      <w:proofErr w:type="spellEnd"/>
      <w:r w:rsidRPr="00A3377D">
        <w:rPr>
          <w:rStyle w:val="Nadpis2Char"/>
        </w:rPr>
        <w:t xml:space="preserve"> </w:t>
      </w:r>
      <w:proofErr w:type="spellStart"/>
      <w:r w:rsidRPr="00A3377D">
        <w:rPr>
          <w:rStyle w:val="Nadpis2Char"/>
        </w:rPr>
        <w:t>prírodného</w:t>
      </w:r>
      <w:proofErr w:type="spellEnd"/>
      <w:r w:rsidRPr="00A3377D">
        <w:rPr>
          <w:rStyle w:val="Nadpis2Char"/>
        </w:rPr>
        <w:t xml:space="preserve"> potenciálu</w:t>
      </w:r>
      <w:bookmarkEnd w:id="49"/>
      <w:r w:rsidRPr="005B0EA1">
        <w:rPr>
          <w:lang w:val="sk-SK"/>
        </w:rPr>
        <w:br/>
      </w:r>
      <w:r w:rsidRPr="005B0EA1">
        <w:rPr>
          <w:lang w:val="sk-SK"/>
        </w:rPr>
        <w:br/>
        <w:t> </w:t>
      </w:r>
      <w:r w:rsidRPr="005B0EA1">
        <w:rPr>
          <w:b/>
          <w:bCs/>
          <w:lang w:val="sk-SK"/>
        </w:rPr>
        <w:t xml:space="preserve">Priorita 1: Formovanie obrazu krajiny, priestorové a funkčné usporiadanie územia obce </w:t>
      </w:r>
      <w:r w:rsidRPr="005B0EA1">
        <w:rPr>
          <w:lang w:val="sk-SK"/>
        </w:rPr>
        <w:br/>
      </w:r>
      <w:r w:rsidRPr="005B0EA1">
        <w:rPr>
          <w:lang w:val="sk-SK"/>
        </w:rPr>
        <w:br/>
      </w:r>
      <w:r w:rsidRPr="005B0EA1">
        <w:rPr>
          <w:b/>
          <w:bCs/>
          <w:lang w:val="sk-SK"/>
        </w:rPr>
        <w:t> </w:t>
      </w:r>
      <w:r w:rsidRPr="005B0EA1">
        <w:rPr>
          <w:lang w:val="sk-SK"/>
        </w:rPr>
        <w:br/>
        <w:t xml:space="preserve">Opatrenie 1.1: Usporiadanie vlastníckych vzťahov k pozemkom obce, </w:t>
      </w:r>
      <w:proofErr w:type="spellStart"/>
      <w:r w:rsidRPr="005B0EA1">
        <w:rPr>
          <w:lang w:val="sk-SK"/>
        </w:rPr>
        <w:t>hospodársko</w:t>
      </w:r>
      <w:proofErr w:type="spellEnd"/>
      <w:r w:rsidRPr="005B0EA1">
        <w:rPr>
          <w:lang w:val="sk-SK"/>
        </w:rPr>
        <w:t xml:space="preserve"> - technická úprava pozemkov a ich sceľovanie za účelom ich využitia pre výstavbu</w:t>
      </w:r>
      <w:r w:rsidRPr="005B0EA1">
        <w:rPr>
          <w:lang w:val="sk-SK"/>
        </w:rPr>
        <w:br/>
      </w:r>
      <w:r w:rsidRPr="005B0EA1">
        <w:rPr>
          <w:lang w:val="sk-SK"/>
        </w:rPr>
        <w:br/>
        <w:t>Opatrenie 1.2: Stanovenie záväzných regulatívov na ochranu životného prostredia, zákona o pôde a jej ochrane, pri využívaní územia obce</w:t>
      </w:r>
      <w:r w:rsidRPr="005B0EA1">
        <w:rPr>
          <w:lang w:val="sk-SK"/>
        </w:rPr>
        <w:br/>
      </w:r>
      <w:r w:rsidRPr="005B0EA1">
        <w:rPr>
          <w:lang w:val="sk-SK"/>
        </w:rPr>
        <w:br/>
        <w:t> </w:t>
      </w:r>
      <w:r w:rsidRPr="005B0EA1">
        <w:rPr>
          <w:lang w:val="sk-SK"/>
        </w:rPr>
        <w:br/>
      </w:r>
      <w:r w:rsidRPr="005B0EA1">
        <w:rPr>
          <w:lang w:val="sk-SK"/>
        </w:rPr>
        <w:br/>
      </w:r>
      <w:r w:rsidRPr="005B0EA1">
        <w:rPr>
          <w:b/>
          <w:bCs/>
          <w:lang w:val="sk-SK"/>
        </w:rPr>
        <w:lastRenderedPageBreak/>
        <w:t>Priorita 2: Environmentálna zabezpečenosť a ekologická stabilita územia obce a okolia, zdravé životné prostredie</w:t>
      </w:r>
      <w:r w:rsidRPr="005B0EA1">
        <w:rPr>
          <w:lang w:val="sk-SK"/>
        </w:rPr>
        <w:br/>
      </w:r>
      <w:r w:rsidRPr="005B0EA1">
        <w:rPr>
          <w:lang w:val="sk-SK"/>
        </w:rPr>
        <w:br/>
      </w:r>
      <w:r w:rsidRPr="005B0EA1">
        <w:rPr>
          <w:b/>
          <w:bCs/>
          <w:lang w:val="sk-SK"/>
        </w:rPr>
        <w:t> </w:t>
      </w:r>
      <w:r w:rsidRPr="005B0EA1">
        <w:rPr>
          <w:lang w:val="sk-SK"/>
        </w:rPr>
        <w:br/>
      </w:r>
      <w:r w:rsidRPr="005B0EA1">
        <w:rPr>
          <w:lang w:val="sk-SK"/>
        </w:rPr>
        <w:br/>
        <w:t xml:space="preserve">Opatrenie 2.1: Sledovanie vplyvov na životné prostredie </w:t>
      </w:r>
      <w:r w:rsidRPr="005B0EA1">
        <w:rPr>
          <w:lang w:val="sk-SK"/>
        </w:rPr>
        <w:br/>
      </w:r>
      <w:r w:rsidRPr="005B0EA1">
        <w:rPr>
          <w:lang w:val="sk-SK"/>
        </w:rPr>
        <w:br/>
        <w:t>Opatrenie 2.2: Stanovenie záväzných regulatívov ochrany životného prostredia a sankčných opatrení pri ich nedodržaní</w:t>
      </w:r>
      <w:r w:rsidRPr="005B0EA1">
        <w:rPr>
          <w:lang w:val="sk-SK"/>
        </w:rPr>
        <w:br/>
      </w:r>
      <w:r w:rsidRPr="005B0EA1">
        <w:rPr>
          <w:lang w:val="sk-SK"/>
        </w:rPr>
        <w:br/>
        <w:t> </w:t>
      </w:r>
      <w:r w:rsidRPr="005B0EA1">
        <w:rPr>
          <w:lang w:val="sk-SK"/>
        </w:rPr>
        <w:br/>
      </w:r>
      <w:r w:rsidRPr="005B0EA1">
        <w:rPr>
          <w:b/>
          <w:bCs/>
          <w:lang w:val="sk-SK"/>
        </w:rPr>
        <w:t>Priorita 3: Odpadové hospodárstvo obce</w:t>
      </w:r>
      <w:r w:rsidRPr="005B0EA1">
        <w:rPr>
          <w:lang w:val="sk-SK"/>
        </w:rPr>
        <w:br/>
      </w:r>
      <w:r w:rsidRPr="005B0EA1">
        <w:rPr>
          <w:lang w:val="sk-SK"/>
        </w:rPr>
        <w:br/>
      </w:r>
      <w:r w:rsidRPr="005B0EA1">
        <w:rPr>
          <w:b/>
          <w:bCs/>
          <w:lang w:val="sk-SK"/>
        </w:rPr>
        <w:t> </w:t>
      </w:r>
      <w:r w:rsidRPr="005B0EA1">
        <w:rPr>
          <w:lang w:val="sk-SK"/>
        </w:rPr>
        <w:br/>
        <w:t>Opatrenie 3.1: Rozšírenie separovaného zberu domového odpadu a jeho zhodnocovania</w:t>
      </w:r>
      <w:r w:rsidRPr="005B0EA1">
        <w:rPr>
          <w:lang w:val="sk-SK"/>
        </w:rPr>
        <w:br/>
      </w:r>
      <w:r w:rsidRPr="005B0EA1">
        <w:rPr>
          <w:lang w:val="sk-SK"/>
        </w:rPr>
        <w:br/>
        <w:t>Opatrenie 3.2: Likvidácia veľkého komunálneho odpadu v obci, zamedzenie a sankcionovanie vzniku divokých skládok</w:t>
      </w:r>
      <w:r w:rsidRPr="005B0EA1">
        <w:rPr>
          <w:lang w:val="sk-SK"/>
        </w:rPr>
        <w:br/>
      </w:r>
      <w:r w:rsidRPr="005B0EA1">
        <w:rPr>
          <w:lang w:val="sk-SK"/>
        </w:rPr>
        <w:br/>
      </w:r>
      <w:r w:rsidRPr="005B0EA1">
        <w:rPr>
          <w:b/>
          <w:bCs/>
          <w:lang w:val="sk-SK"/>
        </w:rPr>
        <w:t> </w:t>
      </w:r>
      <w:r w:rsidRPr="005B0EA1">
        <w:rPr>
          <w:lang w:val="sk-SK"/>
        </w:rPr>
        <w:br/>
      </w:r>
      <w:r w:rsidRPr="005B0EA1">
        <w:rPr>
          <w:lang w:val="sk-SK"/>
        </w:rPr>
        <w:br/>
      </w:r>
      <w:r w:rsidRPr="005B0EA1">
        <w:rPr>
          <w:b/>
          <w:bCs/>
          <w:lang w:val="sk-SK"/>
        </w:rPr>
        <w:t>Financovanie:</w:t>
      </w:r>
      <w:r w:rsidRPr="005B0EA1">
        <w:rPr>
          <w:lang w:val="sk-SK"/>
        </w:rPr>
        <w:br/>
      </w:r>
      <w:r w:rsidRPr="005B0EA1">
        <w:rPr>
          <w:lang w:val="sk-SK"/>
        </w:rPr>
        <w:br/>
        <w:t>§     štátny rozpočet,</w:t>
      </w:r>
      <w:r w:rsidRPr="005B0EA1">
        <w:rPr>
          <w:lang w:val="sk-SK"/>
        </w:rPr>
        <w:br/>
      </w:r>
      <w:r w:rsidRPr="005B0EA1">
        <w:rPr>
          <w:lang w:val="sk-SK"/>
        </w:rPr>
        <w:br/>
        <w:t>§     rozpočet obce,</w:t>
      </w:r>
      <w:r w:rsidRPr="005B0EA1">
        <w:rPr>
          <w:lang w:val="sk-SK"/>
        </w:rPr>
        <w:br/>
      </w:r>
      <w:r w:rsidRPr="005B0EA1">
        <w:rPr>
          <w:lang w:val="sk-SK"/>
        </w:rPr>
        <w:br/>
        <w:t xml:space="preserve">§     európske fondy, </w:t>
      </w:r>
      <w:r w:rsidRPr="005B0EA1">
        <w:rPr>
          <w:lang w:val="sk-SK"/>
        </w:rPr>
        <w:br/>
      </w:r>
      <w:r w:rsidRPr="005B0EA1">
        <w:rPr>
          <w:lang w:val="sk-SK"/>
        </w:rPr>
        <w:br/>
        <w:t>§     súkromné zdroje.</w:t>
      </w:r>
      <w:r w:rsidRPr="005B0EA1">
        <w:rPr>
          <w:lang w:val="sk-SK"/>
        </w:rPr>
        <w:br/>
      </w:r>
      <w:r w:rsidRPr="005B0EA1">
        <w:rPr>
          <w:lang w:val="sk-SK"/>
        </w:rPr>
        <w:br/>
      </w:r>
      <w:r w:rsidRPr="00A3377D">
        <w:rPr>
          <w:rStyle w:val="Nadpis2Char"/>
        </w:rPr>
        <w:t> </w:t>
      </w:r>
      <w:r w:rsidRPr="00A3377D">
        <w:rPr>
          <w:rStyle w:val="Nadpis2Char"/>
        </w:rPr>
        <w:br/>
      </w:r>
      <w:bookmarkStart w:id="50" w:name="_Toc164221932"/>
      <w:r w:rsidRPr="00A3377D">
        <w:rPr>
          <w:rStyle w:val="Nadpis2Char"/>
        </w:rPr>
        <w:t xml:space="preserve">C.    </w:t>
      </w:r>
      <w:proofErr w:type="spellStart"/>
      <w:r w:rsidRPr="00A3377D">
        <w:rPr>
          <w:rStyle w:val="Nadpis2Char"/>
        </w:rPr>
        <w:t>Cieľ</w:t>
      </w:r>
      <w:proofErr w:type="spellEnd"/>
      <w:r w:rsidRPr="00A3377D">
        <w:rPr>
          <w:rStyle w:val="Nadpis2Char"/>
        </w:rPr>
        <w:t xml:space="preserve"> 3: </w:t>
      </w:r>
      <w:proofErr w:type="spellStart"/>
      <w:r w:rsidRPr="00A3377D">
        <w:rPr>
          <w:rStyle w:val="Nadpis2Char"/>
        </w:rPr>
        <w:t>Dobudovanie</w:t>
      </w:r>
      <w:proofErr w:type="spellEnd"/>
      <w:r w:rsidRPr="00A3377D">
        <w:rPr>
          <w:rStyle w:val="Nadpis2Char"/>
        </w:rPr>
        <w:t xml:space="preserve">  a rozvoj </w:t>
      </w:r>
      <w:proofErr w:type="spellStart"/>
      <w:r w:rsidRPr="00A3377D">
        <w:rPr>
          <w:rStyle w:val="Nadpis2Char"/>
        </w:rPr>
        <w:t>technickej</w:t>
      </w:r>
      <w:proofErr w:type="spellEnd"/>
      <w:r w:rsidRPr="00A3377D">
        <w:rPr>
          <w:rStyle w:val="Nadpis2Char"/>
        </w:rPr>
        <w:t xml:space="preserve"> </w:t>
      </w:r>
      <w:proofErr w:type="spellStart"/>
      <w:r w:rsidRPr="00A3377D">
        <w:rPr>
          <w:rStyle w:val="Nadpis2Char"/>
        </w:rPr>
        <w:t>infraštruktúry</w:t>
      </w:r>
      <w:bookmarkEnd w:id="50"/>
      <w:proofErr w:type="spellEnd"/>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1: Vybudovanie kanalizácie vo všetkých častiach obce</w:t>
      </w:r>
      <w:r w:rsidRPr="005B0EA1">
        <w:rPr>
          <w:lang w:val="sk-SK"/>
        </w:rPr>
        <w:br/>
      </w:r>
      <w:r w:rsidRPr="005B0EA1">
        <w:rPr>
          <w:lang w:val="sk-SK"/>
        </w:rPr>
        <w:br/>
        <w:t> </w:t>
      </w:r>
      <w:r w:rsidRPr="005B0EA1">
        <w:rPr>
          <w:lang w:val="sk-SK"/>
        </w:rPr>
        <w:br/>
        <w:t>Opatrenia 1.1: Príprava a vypracovanie projektovej dokumentácie na dobudovanie vodovodu v odľahlých osadách, plynofikácie a kanalizácie vo všetkých uliciach obce Horná Súča</w:t>
      </w:r>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2: Príprava a budovanie inžinierskych sietí obce pre budúcu bytovú a podnikateľskú výstavbu</w:t>
      </w:r>
      <w:r w:rsidRPr="005B0EA1">
        <w:rPr>
          <w:lang w:val="sk-SK"/>
        </w:rPr>
        <w:br/>
      </w:r>
      <w:r w:rsidRPr="005B0EA1">
        <w:rPr>
          <w:lang w:val="sk-SK"/>
        </w:rPr>
        <w:br/>
        <w:t> Opatrenie 2.1: Príprava projektov a budovanie inžinierskych sietí pre bytovú a občiansku výstavbu v obci</w:t>
      </w:r>
      <w:r w:rsidRPr="005B0EA1">
        <w:rPr>
          <w:lang w:val="sk-SK"/>
        </w:rPr>
        <w:br/>
      </w:r>
      <w:r w:rsidRPr="005B0EA1">
        <w:rPr>
          <w:lang w:val="sk-SK"/>
        </w:rPr>
        <w:lastRenderedPageBreak/>
        <w:br/>
        <w:t>Opatrenie 2.2: Stanovenie regulatívov postupu pri budovaní inžinierskych sietí pre objekty podnikateľských zámerov na území obce</w:t>
      </w:r>
      <w:r w:rsidRPr="005B0EA1">
        <w:rPr>
          <w:lang w:val="sk-SK"/>
        </w:rPr>
        <w:br/>
      </w:r>
      <w:r w:rsidRPr="005B0EA1">
        <w:rPr>
          <w:lang w:val="sk-SK"/>
        </w:rPr>
        <w:br/>
        <w:t>Opatrenie 2.3: Výstavba nových vetiev a prípojok inžinierskych sietí v zmysle potrieb novej bytovej a priemyselnej výstavby</w:t>
      </w:r>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3: Výstavba, rekonštrukcia, opravy a údržba obecných komunikácií, ulíc a chodníkov</w:t>
      </w:r>
      <w:r w:rsidRPr="005B0EA1">
        <w:rPr>
          <w:lang w:val="sk-SK"/>
        </w:rPr>
        <w:br/>
      </w:r>
      <w:r w:rsidRPr="005B0EA1">
        <w:rPr>
          <w:lang w:val="sk-SK"/>
        </w:rPr>
        <w:br/>
        <w:t> </w:t>
      </w:r>
      <w:r w:rsidRPr="005B0EA1">
        <w:rPr>
          <w:lang w:val="sk-SK"/>
        </w:rPr>
        <w:br/>
        <w:t>Opatrenie 3.1: Zabezpečenie dobrého stavu miestnych cestných komunikácií a  natiahnutie nového koberca po celej dĺžke miestnych komunikácií</w:t>
      </w:r>
      <w:r w:rsidRPr="005B0EA1">
        <w:rPr>
          <w:lang w:val="sk-SK"/>
        </w:rPr>
        <w:br/>
      </w:r>
      <w:r w:rsidRPr="005B0EA1">
        <w:rPr>
          <w:lang w:val="sk-SK"/>
        </w:rPr>
        <w:br/>
        <w:t>Opatrenie 3.2: Rekonštrukcia a dobudovanie obecných chodníkov</w:t>
      </w:r>
      <w:r w:rsidRPr="005B0EA1">
        <w:rPr>
          <w:lang w:val="sk-SK"/>
        </w:rPr>
        <w:br/>
      </w:r>
      <w:r w:rsidRPr="005B0EA1">
        <w:rPr>
          <w:lang w:val="sk-SK"/>
        </w:rPr>
        <w:br/>
        <w:t>Opatrenie 3.3: Obnova technologického vybavenia na letnú a zimnú údržbu miestnych komunikácií</w:t>
      </w:r>
      <w:r w:rsidRPr="005B0EA1">
        <w:rPr>
          <w:lang w:val="sk-SK"/>
        </w:rPr>
        <w:br/>
      </w:r>
      <w:r w:rsidRPr="005B0EA1">
        <w:rPr>
          <w:lang w:val="sk-SK"/>
        </w:rPr>
        <w:br/>
        <w:t>Opatrenie 3.4: Vybudovanie a rekonštrukcia autobusových zastávok v obci</w:t>
      </w:r>
      <w:r w:rsidRPr="005B0EA1">
        <w:rPr>
          <w:lang w:val="sk-SK"/>
        </w:rPr>
        <w:br/>
      </w:r>
      <w:r w:rsidRPr="005B0EA1">
        <w:rPr>
          <w:lang w:val="sk-SK"/>
        </w:rPr>
        <w:br/>
        <w:t>Opatrenie 3.5: Udržiavanie a doplnenie dopravného a orientačného značenia popri komunikáciách</w:t>
      </w:r>
      <w:r w:rsidRPr="005B0EA1">
        <w:rPr>
          <w:lang w:val="sk-SK"/>
        </w:rPr>
        <w:br/>
      </w:r>
      <w:r w:rsidRPr="005B0EA1">
        <w:rPr>
          <w:lang w:val="sk-SK"/>
        </w:rPr>
        <w:br/>
        <w:t> </w:t>
      </w:r>
      <w:r w:rsidRPr="005B0EA1">
        <w:rPr>
          <w:lang w:val="sk-SK"/>
        </w:rPr>
        <w:br/>
      </w:r>
      <w:r w:rsidRPr="005B0EA1">
        <w:rPr>
          <w:b/>
          <w:bCs/>
          <w:lang w:val="sk-SK"/>
        </w:rPr>
        <w:t>Financovanie:</w:t>
      </w:r>
      <w:r w:rsidRPr="005B0EA1">
        <w:rPr>
          <w:lang w:val="sk-SK"/>
        </w:rPr>
        <w:br/>
      </w:r>
      <w:r w:rsidRPr="005B0EA1">
        <w:rPr>
          <w:lang w:val="sk-SK"/>
        </w:rPr>
        <w:br/>
        <w:t>§     štátny rozpočet,</w:t>
      </w:r>
      <w:r w:rsidRPr="005B0EA1">
        <w:rPr>
          <w:lang w:val="sk-SK"/>
        </w:rPr>
        <w:br/>
      </w:r>
      <w:r w:rsidRPr="005B0EA1">
        <w:rPr>
          <w:lang w:val="sk-SK"/>
        </w:rPr>
        <w:br/>
        <w:t>§     rozpočet obce,</w:t>
      </w:r>
      <w:r w:rsidRPr="005B0EA1">
        <w:rPr>
          <w:lang w:val="sk-SK"/>
        </w:rPr>
        <w:br/>
      </w:r>
      <w:r w:rsidRPr="005B0EA1">
        <w:rPr>
          <w:lang w:val="sk-SK"/>
        </w:rPr>
        <w:br/>
        <w:t xml:space="preserve">§     európske fondy, </w:t>
      </w:r>
      <w:r w:rsidRPr="005B0EA1">
        <w:rPr>
          <w:lang w:val="sk-SK"/>
        </w:rPr>
        <w:br/>
      </w:r>
      <w:r w:rsidRPr="005B0EA1">
        <w:rPr>
          <w:lang w:val="sk-SK"/>
        </w:rPr>
        <w:br/>
        <w:t xml:space="preserve">§     súkromný sektor. </w:t>
      </w:r>
      <w:r w:rsidRPr="005B0EA1">
        <w:rPr>
          <w:lang w:val="sk-SK"/>
        </w:rPr>
        <w:br/>
      </w:r>
      <w:r w:rsidRPr="005B0EA1">
        <w:rPr>
          <w:lang w:val="sk-SK"/>
        </w:rPr>
        <w:br/>
      </w:r>
      <w:r w:rsidRPr="005B0EA1">
        <w:rPr>
          <w:b/>
          <w:bCs/>
          <w:lang w:val="sk-SK"/>
        </w:rPr>
        <w:t> </w:t>
      </w:r>
      <w:r w:rsidRPr="005B0EA1">
        <w:rPr>
          <w:lang w:val="sk-SK"/>
        </w:rPr>
        <w:br/>
      </w:r>
      <w:bookmarkStart w:id="51" w:name="_Toc164221933"/>
      <w:r w:rsidRPr="00A3377D">
        <w:rPr>
          <w:rStyle w:val="Nadpis2Char"/>
        </w:rPr>
        <w:t xml:space="preserve">D.   </w:t>
      </w:r>
      <w:proofErr w:type="spellStart"/>
      <w:r w:rsidRPr="00A3377D">
        <w:rPr>
          <w:rStyle w:val="Nadpis2Char"/>
        </w:rPr>
        <w:t>Cieľ</w:t>
      </w:r>
      <w:proofErr w:type="spellEnd"/>
      <w:r w:rsidRPr="00A3377D">
        <w:rPr>
          <w:rStyle w:val="Nadpis2Char"/>
        </w:rPr>
        <w:t xml:space="preserve"> 4: </w:t>
      </w:r>
      <w:proofErr w:type="spellStart"/>
      <w:r w:rsidRPr="00A3377D">
        <w:rPr>
          <w:rStyle w:val="Nadpis2Char"/>
        </w:rPr>
        <w:t>Dobudovanie</w:t>
      </w:r>
      <w:proofErr w:type="spellEnd"/>
      <w:r w:rsidRPr="00A3377D">
        <w:rPr>
          <w:rStyle w:val="Nadpis2Char"/>
        </w:rPr>
        <w:t xml:space="preserve"> a rozvoj </w:t>
      </w:r>
      <w:proofErr w:type="spellStart"/>
      <w:r w:rsidRPr="00A3377D">
        <w:rPr>
          <w:rStyle w:val="Nadpis2Char"/>
        </w:rPr>
        <w:t>sociálnej</w:t>
      </w:r>
      <w:proofErr w:type="spellEnd"/>
      <w:r w:rsidRPr="00A3377D">
        <w:rPr>
          <w:rStyle w:val="Nadpis2Char"/>
        </w:rPr>
        <w:t xml:space="preserve"> </w:t>
      </w:r>
      <w:proofErr w:type="spellStart"/>
      <w:r w:rsidRPr="00A3377D">
        <w:rPr>
          <w:rStyle w:val="Nadpis2Char"/>
        </w:rPr>
        <w:t>infraštruktúry</w:t>
      </w:r>
      <w:bookmarkEnd w:id="51"/>
      <w:proofErr w:type="spellEnd"/>
      <w:r w:rsidRPr="005B0EA1">
        <w:rPr>
          <w:lang w:val="sk-SK"/>
        </w:rPr>
        <w:br/>
      </w:r>
      <w:r w:rsidRPr="005B0EA1">
        <w:rPr>
          <w:lang w:val="sk-SK"/>
        </w:rPr>
        <w:br/>
      </w:r>
      <w:r w:rsidRPr="005B0EA1">
        <w:rPr>
          <w:b/>
          <w:bCs/>
          <w:lang w:val="sk-SK"/>
        </w:rPr>
        <w:t> </w:t>
      </w:r>
      <w:r w:rsidRPr="005B0EA1">
        <w:rPr>
          <w:lang w:val="sk-SK"/>
        </w:rPr>
        <w:br/>
      </w:r>
      <w:r w:rsidRPr="005B0EA1">
        <w:rPr>
          <w:b/>
          <w:bCs/>
          <w:lang w:val="sk-SK"/>
        </w:rPr>
        <w:t xml:space="preserve">Priorita 1: Nová výstavba a rekonštrukcia bytového fondu obce </w:t>
      </w:r>
      <w:r w:rsidRPr="005B0EA1">
        <w:rPr>
          <w:lang w:val="sk-SK"/>
        </w:rPr>
        <w:br/>
      </w:r>
      <w:r w:rsidRPr="005B0EA1">
        <w:rPr>
          <w:lang w:val="sk-SK"/>
        </w:rPr>
        <w:br/>
        <w:t> </w:t>
      </w:r>
      <w:r w:rsidRPr="005B0EA1">
        <w:rPr>
          <w:lang w:val="sk-SK"/>
        </w:rPr>
        <w:br/>
        <w:t xml:space="preserve">Opatrenie 1.1: Podpora individuálnej a spoločnej bytovej výstavby </w:t>
      </w:r>
      <w:r w:rsidRPr="005B0EA1">
        <w:rPr>
          <w:lang w:val="sk-SK"/>
        </w:rPr>
        <w:br/>
      </w:r>
      <w:r w:rsidRPr="005B0EA1">
        <w:rPr>
          <w:lang w:val="sk-SK"/>
        </w:rPr>
        <w:br/>
        <w:t>Opatrenie 1.2: Vytváranie podmienok k dobudovaniu nájomných a sociálnych bytov v obci predovšetkým pre mladé rodiny</w:t>
      </w:r>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2: Výstavba a doplnenie občianskej vybavenosti v obci</w:t>
      </w:r>
      <w:r w:rsidRPr="005B0EA1">
        <w:rPr>
          <w:lang w:val="sk-SK"/>
        </w:rPr>
        <w:br/>
        <w:t>Opatrenie 2.1: Projekt a vybudovanie detského ihriska a športového areálu</w:t>
      </w:r>
      <w:r w:rsidRPr="005B0EA1">
        <w:rPr>
          <w:lang w:val="sk-SK"/>
        </w:rPr>
        <w:br/>
      </w:r>
      <w:r w:rsidRPr="005B0EA1">
        <w:rPr>
          <w:lang w:val="sk-SK"/>
        </w:rPr>
        <w:lastRenderedPageBreak/>
        <w:br/>
        <w:t xml:space="preserve">Opatrenie 2.2: Projekt a vybudovanie telocvične pri základnej škole v obci </w:t>
      </w:r>
      <w:r w:rsidRPr="005B0EA1">
        <w:rPr>
          <w:lang w:val="sk-SK"/>
        </w:rPr>
        <w:br/>
      </w:r>
      <w:r w:rsidRPr="005B0EA1">
        <w:rPr>
          <w:lang w:val="sk-SK"/>
        </w:rPr>
        <w:br/>
        <w:t>Opatrenie 2.3: Projekt a vybudovanie sociálneho zariadenia pre starších občanov</w:t>
      </w:r>
      <w:r w:rsidRPr="005B0EA1">
        <w:rPr>
          <w:lang w:val="sk-SK"/>
        </w:rPr>
        <w:br/>
      </w:r>
      <w:r w:rsidRPr="005B0EA1">
        <w:rPr>
          <w:lang w:val="sk-SK"/>
        </w:rPr>
        <w:br/>
        <w:t> </w:t>
      </w:r>
      <w:r w:rsidRPr="005B0EA1">
        <w:rPr>
          <w:lang w:val="sk-SK"/>
        </w:rPr>
        <w:br/>
      </w:r>
      <w:r w:rsidRPr="005B0EA1">
        <w:rPr>
          <w:b/>
          <w:bCs/>
          <w:lang w:val="sk-SK"/>
        </w:rPr>
        <w:t>Priorita 3: Odstránenie neobývaných, starých a nevyhovujúcich stavieb, najmä hospodárskych budov v obci</w:t>
      </w:r>
      <w:r w:rsidRPr="005B0EA1">
        <w:rPr>
          <w:lang w:val="sk-SK"/>
        </w:rPr>
        <w:br/>
      </w:r>
      <w:r w:rsidRPr="005B0EA1">
        <w:rPr>
          <w:lang w:val="sk-SK"/>
        </w:rPr>
        <w:br/>
        <w:t> </w:t>
      </w:r>
      <w:r w:rsidRPr="005B0EA1">
        <w:rPr>
          <w:lang w:val="sk-SK"/>
        </w:rPr>
        <w:br/>
        <w:t>Opatrenie 3.1: Monitoring neobývaných, starých a nevyhovujúcich stavieb a dohoda s vlastníkmi o ich odstránení</w:t>
      </w:r>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4: Rozvoj obchodu a služieb (sortiment a kvalita)</w:t>
      </w:r>
      <w:r w:rsidRPr="005B0EA1">
        <w:rPr>
          <w:lang w:val="sk-SK"/>
        </w:rPr>
        <w:br/>
      </w:r>
      <w:r w:rsidRPr="005B0EA1">
        <w:rPr>
          <w:lang w:val="sk-SK"/>
        </w:rPr>
        <w:br/>
      </w:r>
      <w:r w:rsidRPr="005B0EA1">
        <w:rPr>
          <w:lang w:val="sk-SK"/>
        </w:rPr>
        <w:br/>
        <w:t>Opatrenie 4.1: Zhodnotenie stavu obchodnej siete a vypracovanie projektu rozvoja z hľadiska  rozšírenie sortimentu a zvýšenia kvality</w:t>
      </w:r>
      <w:r w:rsidRPr="005B0EA1">
        <w:rPr>
          <w:lang w:val="sk-SK"/>
        </w:rPr>
        <w:br/>
      </w:r>
      <w:r w:rsidRPr="005B0EA1">
        <w:rPr>
          <w:lang w:val="sk-SK"/>
        </w:rPr>
        <w:br/>
        <w:t xml:space="preserve">Opatrenie 4.2: Zhodnotenie stavu siete služieb v obci a vypracovanie návrhov rozvoja z hľadiska rozšírenia ponuky </w:t>
      </w:r>
      <w:r w:rsidRPr="005B0EA1">
        <w:rPr>
          <w:lang w:val="sk-SK"/>
        </w:rPr>
        <w:br/>
      </w:r>
      <w:r w:rsidRPr="005B0EA1">
        <w:rPr>
          <w:lang w:val="sk-SK"/>
        </w:rPr>
        <w:br/>
      </w:r>
      <w:r w:rsidRPr="005B0EA1">
        <w:rPr>
          <w:b/>
          <w:bCs/>
          <w:lang w:val="sk-SK"/>
        </w:rPr>
        <w:t> </w:t>
      </w:r>
      <w:r w:rsidRPr="005B0EA1">
        <w:rPr>
          <w:lang w:val="sk-SK"/>
        </w:rPr>
        <w:br/>
      </w:r>
      <w:r w:rsidRPr="005B0EA1">
        <w:rPr>
          <w:b/>
          <w:bCs/>
          <w:lang w:val="sk-SK"/>
        </w:rPr>
        <w:t>Financovanie:</w:t>
      </w:r>
      <w:r w:rsidRPr="005B0EA1">
        <w:rPr>
          <w:lang w:val="sk-SK"/>
        </w:rPr>
        <w:br/>
      </w:r>
      <w:r w:rsidRPr="005B0EA1">
        <w:rPr>
          <w:lang w:val="sk-SK"/>
        </w:rPr>
        <w:br/>
        <w:t>§     štátny rozpočet,</w:t>
      </w:r>
      <w:r w:rsidRPr="005B0EA1">
        <w:rPr>
          <w:lang w:val="sk-SK"/>
        </w:rPr>
        <w:br/>
      </w:r>
      <w:r w:rsidRPr="005B0EA1">
        <w:rPr>
          <w:lang w:val="sk-SK"/>
        </w:rPr>
        <w:br/>
        <w:t>§     rozpočet obce,</w:t>
      </w:r>
      <w:r w:rsidRPr="005B0EA1">
        <w:rPr>
          <w:lang w:val="sk-SK"/>
        </w:rPr>
        <w:br/>
      </w:r>
      <w:r w:rsidRPr="005B0EA1">
        <w:rPr>
          <w:lang w:val="sk-SK"/>
        </w:rPr>
        <w:br/>
        <w:t xml:space="preserve">§     európske fondy, </w:t>
      </w:r>
      <w:r w:rsidRPr="005B0EA1">
        <w:rPr>
          <w:lang w:val="sk-SK"/>
        </w:rPr>
        <w:br/>
      </w:r>
      <w:r w:rsidRPr="005B0EA1">
        <w:rPr>
          <w:lang w:val="sk-SK"/>
        </w:rPr>
        <w:br/>
        <w:t xml:space="preserve">§     súkromné zdroje. </w:t>
      </w:r>
      <w:r w:rsidRPr="005B0EA1">
        <w:rPr>
          <w:lang w:val="sk-SK"/>
        </w:rPr>
        <w:br/>
      </w:r>
      <w:r w:rsidRPr="005B0EA1">
        <w:rPr>
          <w:lang w:val="sk-SK"/>
        </w:rPr>
        <w:br/>
      </w:r>
      <w:r w:rsidRPr="00A3377D">
        <w:rPr>
          <w:rStyle w:val="Nadpis2Char"/>
        </w:rPr>
        <w:t>  </w:t>
      </w:r>
      <w:bookmarkStart w:id="52" w:name="_Toc164221934"/>
      <w:r w:rsidRPr="00A3377D">
        <w:rPr>
          <w:rStyle w:val="Nadpis2Char"/>
        </w:rPr>
        <w:t xml:space="preserve">E.    </w:t>
      </w:r>
      <w:proofErr w:type="spellStart"/>
      <w:r w:rsidRPr="00A3377D">
        <w:rPr>
          <w:rStyle w:val="Nadpis2Char"/>
        </w:rPr>
        <w:t>Cieľ</w:t>
      </w:r>
      <w:proofErr w:type="spellEnd"/>
      <w:r w:rsidRPr="00A3377D">
        <w:rPr>
          <w:rStyle w:val="Nadpis2Char"/>
        </w:rPr>
        <w:t xml:space="preserve"> 5: </w:t>
      </w:r>
      <w:proofErr w:type="spellStart"/>
      <w:r w:rsidRPr="00A3377D">
        <w:rPr>
          <w:rStyle w:val="Nadpis2Char"/>
        </w:rPr>
        <w:t>Zabezpečenie</w:t>
      </w:r>
      <w:proofErr w:type="spellEnd"/>
      <w:r w:rsidRPr="00A3377D">
        <w:rPr>
          <w:rStyle w:val="Nadpis2Char"/>
        </w:rPr>
        <w:t xml:space="preserve"> </w:t>
      </w:r>
      <w:proofErr w:type="spellStart"/>
      <w:r w:rsidRPr="00A3377D">
        <w:rPr>
          <w:rStyle w:val="Nadpis2Char"/>
        </w:rPr>
        <w:t>ekonomickej</w:t>
      </w:r>
      <w:proofErr w:type="spellEnd"/>
      <w:r w:rsidRPr="00A3377D">
        <w:rPr>
          <w:rStyle w:val="Nadpis2Char"/>
        </w:rPr>
        <w:t xml:space="preserve"> stability samosprávy</w:t>
      </w:r>
      <w:bookmarkEnd w:id="52"/>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1: Efektívne využívanie rozpočtových zdrojov obce</w:t>
      </w:r>
      <w:r w:rsidRPr="005B0EA1">
        <w:rPr>
          <w:lang w:val="sk-SK"/>
        </w:rPr>
        <w:br/>
      </w:r>
      <w:r w:rsidRPr="005B0EA1">
        <w:rPr>
          <w:lang w:val="sk-SK"/>
        </w:rPr>
        <w:br/>
        <w:t> </w:t>
      </w:r>
      <w:r w:rsidRPr="005B0EA1">
        <w:rPr>
          <w:lang w:val="sk-SK"/>
        </w:rPr>
        <w:br/>
        <w:t>Opatrenie 1.1: Znižovanie nákladov na výkon obecnej samosprávy, úsporné režimy nákladov</w:t>
      </w:r>
      <w:r w:rsidRPr="005B0EA1">
        <w:rPr>
          <w:lang w:val="sk-SK"/>
        </w:rPr>
        <w:br/>
      </w:r>
      <w:r w:rsidRPr="005B0EA1">
        <w:rPr>
          <w:lang w:val="sk-SK"/>
        </w:rPr>
        <w:br/>
        <w:t xml:space="preserve">Opatrenie 1.2: Úsporný režim odberu energií v obecných objektoch </w:t>
      </w:r>
      <w:r w:rsidRPr="005B0EA1">
        <w:rPr>
          <w:lang w:val="sk-SK"/>
        </w:rPr>
        <w:br/>
      </w:r>
      <w:r w:rsidRPr="005B0EA1">
        <w:rPr>
          <w:lang w:val="sk-SK"/>
        </w:rPr>
        <w:br/>
      </w:r>
      <w:r w:rsidRPr="005B0EA1">
        <w:rPr>
          <w:b/>
          <w:bCs/>
          <w:lang w:val="sk-SK"/>
        </w:rPr>
        <w:t> </w:t>
      </w:r>
    </w:p>
    <w:p w:rsidR="00A3377D" w:rsidRDefault="00A3377D" w:rsidP="005B0EA1">
      <w:pPr>
        <w:rPr>
          <w:b/>
          <w:bCs/>
          <w:lang w:val="sk-SK"/>
        </w:rPr>
      </w:pPr>
    </w:p>
    <w:p w:rsidR="005B0EA1" w:rsidRPr="005B0EA1" w:rsidRDefault="005B0EA1" w:rsidP="005B0EA1">
      <w:pPr>
        <w:rPr>
          <w:lang w:val="sk-SK"/>
        </w:rPr>
      </w:pPr>
      <w:r w:rsidRPr="005B0EA1">
        <w:rPr>
          <w:b/>
          <w:bCs/>
          <w:lang w:val="sk-SK"/>
        </w:rPr>
        <w:lastRenderedPageBreak/>
        <w:t>Priorita 2: Využívanie verejných zdrojov Európskej únie a SR</w:t>
      </w:r>
      <w:r w:rsidRPr="005B0EA1">
        <w:rPr>
          <w:lang w:val="sk-SK"/>
        </w:rPr>
        <w:br/>
      </w:r>
      <w:r w:rsidRPr="005B0EA1">
        <w:rPr>
          <w:lang w:val="sk-SK"/>
        </w:rPr>
        <w:br/>
        <w:t> Opatrenie 2.1: Príprava obce na vypracovanie projektov a predkladania žiadostí na dotácie zo štrukturálnych fondov Európskej únie</w:t>
      </w:r>
      <w:r w:rsidRPr="005B0EA1">
        <w:rPr>
          <w:lang w:val="sk-SK"/>
        </w:rPr>
        <w:br/>
      </w:r>
      <w:r w:rsidRPr="005B0EA1">
        <w:rPr>
          <w:lang w:val="sk-SK"/>
        </w:rPr>
        <w:br/>
        <w:t>Opatrenie 2.2: Príprava obce na vypracovanie projektov a predkladanie žiadostí na dotácie zo štátnych fondov SR</w:t>
      </w:r>
      <w:r w:rsidRPr="005B0EA1">
        <w:rPr>
          <w:lang w:val="sk-SK"/>
        </w:rPr>
        <w:br/>
      </w:r>
      <w:r w:rsidRPr="005B0EA1">
        <w:rPr>
          <w:lang w:val="sk-SK"/>
        </w:rPr>
        <w:br/>
      </w:r>
      <w:r w:rsidRPr="005B0EA1">
        <w:rPr>
          <w:b/>
          <w:bCs/>
          <w:lang w:val="sk-SK"/>
        </w:rPr>
        <w:t> </w:t>
      </w:r>
      <w:r w:rsidRPr="005B0EA1">
        <w:rPr>
          <w:lang w:val="sk-SK"/>
        </w:rPr>
        <w:br/>
      </w:r>
      <w:r w:rsidRPr="005B0EA1">
        <w:rPr>
          <w:b/>
          <w:bCs/>
          <w:lang w:val="sk-SK"/>
        </w:rPr>
        <w:t>Priorita 3: Manažment využívania obecného majetku</w:t>
      </w:r>
      <w:r w:rsidRPr="005B0EA1">
        <w:rPr>
          <w:lang w:val="sk-SK"/>
        </w:rPr>
        <w:br/>
      </w:r>
      <w:r w:rsidRPr="005B0EA1">
        <w:rPr>
          <w:lang w:val="sk-SK"/>
        </w:rPr>
        <w:br/>
        <w:t>Opatrenie 3.1: Projekt využívania obecného majetku (prevádzkovanie, prenájom, odpredaj)</w:t>
      </w:r>
      <w:r w:rsidRPr="005B0EA1">
        <w:rPr>
          <w:lang w:val="sk-SK"/>
        </w:rPr>
        <w:br/>
      </w:r>
      <w:r w:rsidRPr="005B0EA1">
        <w:rPr>
          <w:lang w:val="sk-SK"/>
        </w:rPr>
        <w:br/>
        <w:t>Opatrenie 3.2: Rekonštrukcia a modernizácia obecných objektov a ich vybavenia</w:t>
      </w:r>
      <w:r w:rsidRPr="005B0EA1">
        <w:rPr>
          <w:lang w:val="sk-SK"/>
        </w:rPr>
        <w:br/>
      </w:r>
      <w:r w:rsidRPr="005B0EA1">
        <w:rPr>
          <w:lang w:val="sk-SK"/>
        </w:rPr>
        <w:br/>
      </w:r>
      <w:r w:rsidRPr="005B0EA1">
        <w:rPr>
          <w:lang w:val="sk-SK"/>
        </w:rPr>
        <w:br/>
      </w:r>
      <w:r w:rsidRPr="005B0EA1">
        <w:rPr>
          <w:b/>
          <w:bCs/>
          <w:lang w:val="sk-SK"/>
        </w:rPr>
        <w:t>Financovanie:</w:t>
      </w:r>
      <w:r w:rsidRPr="005B0EA1">
        <w:rPr>
          <w:lang w:val="sk-SK"/>
        </w:rPr>
        <w:br/>
      </w:r>
      <w:r w:rsidRPr="005B0EA1">
        <w:rPr>
          <w:lang w:val="sk-SK"/>
        </w:rPr>
        <w:br/>
        <w:t>§     štátny rozpočet,</w:t>
      </w:r>
      <w:r w:rsidRPr="005B0EA1">
        <w:rPr>
          <w:lang w:val="sk-SK"/>
        </w:rPr>
        <w:br/>
      </w:r>
      <w:r w:rsidRPr="005B0EA1">
        <w:rPr>
          <w:lang w:val="sk-SK"/>
        </w:rPr>
        <w:br/>
        <w:t>§     rozpočet obce,</w:t>
      </w:r>
      <w:r w:rsidRPr="005B0EA1">
        <w:rPr>
          <w:lang w:val="sk-SK"/>
        </w:rPr>
        <w:br/>
      </w:r>
      <w:r w:rsidRPr="005B0EA1">
        <w:rPr>
          <w:lang w:val="sk-SK"/>
        </w:rPr>
        <w:br/>
        <w:t>§     európske fondy,</w:t>
      </w:r>
      <w:r w:rsidRPr="005B0EA1">
        <w:rPr>
          <w:lang w:val="sk-SK"/>
        </w:rPr>
        <w:br/>
      </w:r>
      <w:r w:rsidRPr="005B0EA1">
        <w:rPr>
          <w:lang w:val="sk-SK"/>
        </w:rPr>
        <w:br/>
        <w:t>§     súkromné zdroje.</w:t>
      </w:r>
      <w:r w:rsidRPr="005B0EA1">
        <w:rPr>
          <w:lang w:val="sk-SK"/>
        </w:rPr>
        <w:br/>
      </w:r>
      <w:r w:rsidRPr="005B0EA1">
        <w:rPr>
          <w:lang w:val="sk-SK"/>
        </w:rPr>
        <w:br/>
        <w:t> </w:t>
      </w:r>
      <w:r w:rsidRPr="005B0EA1">
        <w:rPr>
          <w:lang w:val="sk-SK"/>
        </w:rPr>
        <w:br/>
        <w:t> </w:t>
      </w:r>
    </w:p>
    <w:p w:rsidR="005B0EA1" w:rsidRPr="005B0EA1" w:rsidRDefault="005B0EA1" w:rsidP="005B0EA1">
      <w:pPr>
        <w:rPr>
          <w:lang w:val="sk-SK"/>
        </w:rPr>
      </w:pPr>
      <w:r w:rsidRPr="005B0EA1">
        <w:rPr>
          <w:lang w:val="sk-SK"/>
        </w:rPr>
        <w:t> </w:t>
      </w:r>
    </w:p>
    <w:sectPr w:rsidR="005B0EA1" w:rsidRPr="005B0EA1" w:rsidSect="00BC36C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55" w:rsidRDefault="00DC6955" w:rsidP="00136C67">
      <w:pPr>
        <w:spacing w:after="0" w:line="240" w:lineRule="auto"/>
      </w:pPr>
      <w:r>
        <w:separator/>
      </w:r>
    </w:p>
  </w:endnote>
  <w:endnote w:type="continuationSeparator" w:id="0">
    <w:p w:rsidR="00DC6955" w:rsidRDefault="00DC6955" w:rsidP="0013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749063"/>
      <w:docPartObj>
        <w:docPartGallery w:val="Page Numbers (Bottom of Page)"/>
        <w:docPartUnique/>
      </w:docPartObj>
    </w:sdtPr>
    <w:sdtEndPr/>
    <w:sdtContent>
      <w:p w:rsidR="00FC31DD" w:rsidRDefault="00DC6955">
        <w:pPr>
          <w:pStyle w:val="Zpat"/>
          <w:jc w:val="center"/>
        </w:pPr>
        <w:r>
          <w:fldChar w:fldCharType="begin"/>
        </w:r>
        <w:r>
          <w:instrText xml:space="preserve"> PAGE   \* MERGEFORMAT </w:instrText>
        </w:r>
        <w:r>
          <w:fldChar w:fldCharType="separate"/>
        </w:r>
        <w:r w:rsidR="00D0265B">
          <w:rPr>
            <w:noProof/>
          </w:rPr>
          <w:t>36</w:t>
        </w:r>
        <w:r>
          <w:rPr>
            <w:noProof/>
          </w:rPr>
          <w:fldChar w:fldCharType="end"/>
        </w:r>
      </w:p>
    </w:sdtContent>
  </w:sdt>
  <w:p w:rsidR="00FC31DD" w:rsidRDefault="00FC31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55" w:rsidRDefault="00DC6955" w:rsidP="00136C67">
      <w:pPr>
        <w:spacing w:after="0" w:line="240" w:lineRule="auto"/>
      </w:pPr>
      <w:r>
        <w:separator/>
      </w:r>
    </w:p>
  </w:footnote>
  <w:footnote w:type="continuationSeparator" w:id="0">
    <w:p w:rsidR="00DC6955" w:rsidRDefault="00DC6955" w:rsidP="00136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75pt" o:bullet="t">
        <v:imagedata r:id="rId1" o:title="double_list_marker"/>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10C507A6"/>
    <w:multiLevelType w:val="multilevel"/>
    <w:tmpl w:val="53D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F6B68"/>
    <w:multiLevelType w:val="multilevel"/>
    <w:tmpl w:val="A9F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775E4"/>
    <w:multiLevelType w:val="multilevel"/>
    <w:tmpl w:val="1C5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A43"/>
    <w:rsid w:val="00136C67"/>
    <w:rsid w:val="0019484D"/>
    <w:rsid w:val="001D130D"/>
    <w:rsid w:val="00294B80"/>
    <w:rsid w:val="002B74AA"/>
    <w:rsid w:val="00362374"/>
    <w:rsid w:val="003B151C"/>
    <w:rsid w:val="00467BAA"/>
    <w:rsid w:val="005B0EA1"/>
    <w:rsid w:val="006D423D"/>
    <w:rsid w:val="006E5C34"/>
    <w:rsid w:val="006F6C05"/>
    <w:rsid w:val="00881D33"/>
    <w:rsid w:val="008E3EC3"/>
    <w:rsid w:val="00910CBE"/>
    <w:rsid w:val="009C7A43"/>
    <w:rsid w:val="00A03F79"/>
    <w:rsid w:val="00A3377D"/>
    <w:rsid w:val="00BC36C7"/>
    <w:rsid w:val="00CF5821"/>
    <w:rsid w:val="00D0265B"/>
    <w:rsid w:val="00DC6955"/>
    <w:rsid w:val="00F53402"/>
    <w:rsid w:val="00FC31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AC518-33AA-45E4-90FD-513F251E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6C7"/>
  </w:style>
  <w:style w:type="paragraph" w:styleId="Nadpis1">
    <w:name w:val="heading 1"/>
    <w:basedOn w:val="Normln"/>
    <w:next w:val="Normln"/>
    <w:link w:val="Nadpis1Char"/>
    <w:uiPriority w:val="9"/>
    <w:qFormat/>
    <w:rsid w:val="005B0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6E5C34"/>
    <w:pPr>
      <w:spacing w:after="240" w:line="240" w:lineRule="auto"/>
      <w:outlineLvl w:val="1"/>
    </w:pPr>
    <w:rPr>
      <w:rFonts w:ascii="Times New Roman" w:hAnsi="Times New Roman" w:cs="Times New Roman"/>
      <w:b/>
      <w:bCs/>
      <w:color w:val="0099CC"/>
      <w:sz w:val="29"/>
      <w:szCs w:val="29"/>
      <w:lang w:eastAsia="cs-CZ"/>
    </w:rPr>
  </w:style>
  <w:style w:type="paragraph" w:styleId="Nadpis3">
    <w:name w:val="heading 3"/>
    <w:basedOn w:val="Normln"/>
    <w:link w:val="Nadpis3Char"/>
    <w:uiPriority w:val="9"/>
    <w:qFormat/>
    <w:rsid w:val="005B0EA1"/>
    <w:pPr>
      <w:spacing w:after="0" w:line="240" w:lineRule="auto"/>
      <w:outlineLvl w:val="2"/>
    </w:pPr>
    <w:rPr>
      <w:rFonts w:ascii="Times New Roman" w:eastAsia="Times New Roman" w:hAnsi="Times New Roman" w:cs="Times New Roman"/>
      <w:b/>
      <w:bCs/>
      <w:color w:val="FF0000"/>
      <w:sz w:val="26"/>
      <w:szCs w:val="26"/>
      <w:lang w:eastAsia="cs-CZ"/>
    </w:rPr>
  </w:style>
  <w:style w:type="paragraph" w:styleId="Nadpis4">
    <w:name w:val="heading 4"/>
    <w:basedOn w:val="Normln"/>
    <w:link w:val="Nadpis4Char"/>
    <w:uiPriority w:val="9"/>
    <w:qFormat/>
    <w:rsid w:val="005B0EA1"/>
    <w:pPr>
      <w:spacing w:after="0" w:line="240" w:lineRule="auto"/>
      <w:outlineLvl w:val="3"/>
    </w:pPr>
    <w:rPr>
      <w:rFonts w:ascii="Times New Roman" w:eastAsia="Times New Roman" w:hAnsi="Times New Roman" w:cs="Times New Roman"/>
      <w:b/>
      <w:bCs/>
      <w:color w:val="FF0000"/>
      <w:sz w:val="24"/>
      <w:szCs w:val="24"/>
      <w:lang w:eastAsia="cs-CZ"/>
    </w:rPr>
  </w:style>
  <w:style w:type="paragraph" w:styleId="Nadpis5">
    <w:name w:val="heading 5"/>
    <w:basedOn w:val="Normln"/>
    <w:link w:val="Nadpis5Char"/>
    <w:uiPriority w:val="9"/>
    <w:qFormat/>
    <w:rsid w:val="005B0EA1"/>
    <w:pPr>
      <w:spacing w:before="30" w:after="30" w:line="240" w:lineRule="auto"/>
      <w:outlineLvl w:val="4"/>
    </w:pPr>
    <w:rPr>
      <w:rFonts w:ascii="Times New Roman" w:eastAsia="Times New Roman" w:hAnsi="Times New Roman" w:cs="Times New Roman"/>
      <w:b/>
      <w:bCs/>
      <w:color w:val="1F57A1"/>
      <w:sz w:val="31"/>
      <w:szCs w:val="31"/>
      <w:lang w:eastAsia="cs-CZ"/>
    </w:rPr>
  </w:style>
  <w:style w:type="paragraph" w:styleId="Nadpis6">
    <w:name w:val="heading 6"/>
    <w:basedOn w:val="Normln"/>
    <w:link w:val="Nadpis6Char"/>
    <w:uiPriority w:val="9"/>
    <w:qFormat/>
    <w:rsid w:val="005B0EA1"/>
    <w:pPr>
      <w:spacing w:before="30" w:after="30" w:line="240" w:lineRule="auto"/>
      <w:outlineLvl w:val="5"/>
    </w:pPr>
    <w:rPr>
      <w:rFonts w:ascii="Times New Roman" w:eastAsia="Times New Roman" w:hAnsi="Times New Roman" w:cs="Times New Roman"/>
      <w:b/>
      <w:bCs/>
      <w:color w:val="1F57A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E5C34"/>
    <w:rPr>
      <w:rFonts w:ascii="Times New Roman" w:hAnsi="Times New Roman" w:cs="Times New Roman"/>
      <w:b/>
      <w:bCs/>
      <w:color w:val="0099CC"/>
      <w:sz w:val="29"/>
      <w:szCs w:val="29"/>
      <w:lang w:eastAsia="cs-CZ"/>
    </w:rPr>
  </w:style>
  <w:style w:type="character" w:customStyle="1" w:styleId="Nadpis3Char">
    <w:name w:val="Nadpis 3 Char"/>
    <w:basedOn w:val="Standardnpsmoodstavce"/>
    <w:link w:val="Nadpis3"/>
    <w:uiPriority w:val="9"/>
    <w:rsid w:val="005B0EA1"/>
    <w:rPr>
      <w:rFonts w:ascii="Times New Roman" w:eastAsia="Times New Roman" w:hAnsi="Times New Roman" w:cs="Times New Roman"/>
      <w:b/>
      <w:bCs/>
      <w:color w:val="FF0000"/>
      <w:sz w:val="26"/>
      <w:szCs w:val="26"/>
      <w:lang w:eastAsia="cs-CZ"/>
    </w:rPr>
  </w:style>
  <w:style w:type="character" w:customStyle="1" w:styleId="Nadpis4Char">
    <w:name w:val="Nadpis 4 Char"/>
    <w:basedOn w:val="Standardnpsmoodstavce"/>
    <w:link w:val="Nadpis4"/>
    <w:uiPriority w:val="9"/>
    <w:rsid w:val="005B0EA1"/>
    <w:rPr>
      <w:rFonts w:ascii="Times New Roman" w:eastAsia="Times New Roman" w:hAnsi="Times New Roman" w:cs="Times New Roman"/>
      <w:b/>
      <w:bCs/>
      <w:color w:val="FF0000"/>
      <w:sz w:val="24"/>
      <w:szCs w:val="24"/>
      <w:lang w:eastAsia="cs-CZ"/>
    </w:rPr>
  </w:style>
  <w:style w:type="character" w:customStyle="1" w:styleId="Nadpis5Char">
    <w:name w:val="Nadpis 5 Char"/>
    <w:basedOn w:val="Standardnpsmoodstavce"/>
    <w:link w:val="Nadpis5"/>
    <w:uiPriority w:val="9"/>
    <w:rsid w:val="005B0EA1"/>
    <w:rPr>
      <w:rFonts w:ascii="Times New Roman" w:eastAsia="Times New Roman" w:hAnsi="Times New Roman" w:cs="Times New Roman"/>
      <w:b/>
      <w:bCs/>
      <w:color w:val="1F57A1"/>
      <w:sz w:val="31"/>
      <w:szCs w:val="31"/>
      <w:lang w:eastAsia="cs-CZ"/>
    </w:rPr>
  </w:style>
  <w:style w:type="character" w:customStyle="1" w:styleId="Nadpis6Char">
    <w:name w:val="Nadpis 6 Char"/>
    <w:basedOn w:val="Standardnpsmoodstavce"/>
    <w:link w:val="Nadpis6"/>
    <w:uiPriority w:val="9"/>
    <w:rsid w:val="005B0EA1"/>
    <w:rPr>
      <w:rFonts w:ascii="Times New Roman" w:eastAsia="Times New Roman" w:hAnsi="Times New Roman" w:cs="Times New Roman"/>
      <w:b/>
      <w:bCs/>
      <w:color w:val="1F57A1"/>
      <w:sz w:val="24"/>
      <w:szCs w:val="24"/>
      <w:lang w:eastAsia="cs-CZ"/>
    </w:rPr>
  </w:style>
  <w:style w:type="character" w:styleId="Hypertextovodkaz">
    <w:name w:val="Hyperlink"/>
    <w:basedOn w:val="Standardnpsmoodstavce"/>
    <w:uiPriority w:val="99"/>
    <w:unhideWhenUsed/>
    <w:rsid w:val="005B0EA1"/>
    <w:rPr>
      <w:color w:val="0099CC"/>
      <w:u w:val="single"/>
    </w:rPr>
  </w:style>
  <w:style w:type="character" w:styleId="Sledovanodkaz">
    <w:name w:val="FollowedHyperlink"/>
    <w:basedOn w:val="Standardnpsmoodstavce"/>
    <w:uiPriority w:val="99"/>
    <w:semiHidden/>
    <w:unhideWhenUsed/>
    <w:rsid w:val="005B0EA1"/>
    <w:rPr>
      <w:color w:val="0099CC"/>
      <w:u w:val="single"/>
    </w:rPr>
  </w:style>
  <w:style w:type="paragraph" w:styleId="FormtovanvHTML">
    <w:name w:val="HTML Preformatted"/>
    <w:basedOn w:val="Normln"/>
    <w:link w:val="FormtovanvHTMLChar"/>
    <w:uiPriority w:val="99"/>
    <w:semiHidden/>
    <w:unhideWhenUsed/>
    <w:rsid w:val="005B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B0EA1"/>
    <w:rPr>
      <w:rFonts w:ascii="Courier New" w:eastAsia="Times New Roman" w:hAnsi="Courier New" w:cs="Courier New"/>
      <w:sz w:val="20"/>
      <w:szCs w:val="20"/>
      <w:lang w:eastAsia="cs-CZ"/>
    </w:rPr>
  </w:style>
  <w:style w:type="paragraph" w:customStyle="1" w:styleId="msonormal0">
    <w:name w:val="msonormal"/>
    <w:basedOn w:val="Normln"/>
    <w:rsid w:val="005B0EA1"/>
    <w:pPr>
      <w:spacing w:after="15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B0EA1"/>
    <w:pPr>
      <w:spacing w:after="150" w:line="240" w:lineRule="auto"/>
    </w:pPr>
    <w:rPr>
      <w:rFonts w:ascii="Times New Roman" w:eastAsia="Times New Roman" w:hAnsi="Times New Roman" w:cs="Times New Roman"/>
      <w:sz w:val="24"/>
      <w:szCs w:val="24"/>
      <w:lang w:eastAsia="cs-CZ"/>
    </w:rPr>
  </w:style>
  <w:style w:type="paragraph" w:customStyle="1" w:styleId="Datum1">
    <w:name w:val="Datum1"/>
    <w:basedOn w:val="Normln"/>
    <w:rsid w:val="005B0EA1"/>
    <w:pPr>
      <w:spacing w:after="150" w:line="240" w:lineRule="auto"/>
    </w:pPr>
    <w:rPr>
      <w:rFonts w:ascii="Times New Roman" w:eastAsia="Times New Roman" w:hAnsi="Times New Roman" w:cs="Times New Roman"/>
      <w:sz w:val="24"/>
      <w:szCs w:val="24"/>
      <w:lang w:eastAsia="cs-CZ"/>
    </w:rPr>
  </w:style>
  <w:style w:type="paragraph" w:customStyle="1" w:styleId="author">
    <w:name w:val="author"/>
    <w:basedOn w:val="Normln"/>
    <w:rsid w:val="005B0EA1"/>
    <w:pPr>
      <w:spacing w:after="150" w:line="240" w:lineRule="auto"/>
    </w:pPr>
    <w:rPr>
      <w:rFonts w:ascii="Times New Roman" w:eastAsia="Times New Roman" w:hAnsi="Times New Roman" w:cs="Times New Roman"/>
      <w:sz w:val="24"/>
      <w:szCs w:val="24"/>
      <w:lang w:eastAsia="cs-CZ"/>
    </w:rPr>
  </w:style>
  <w:style w:type="paragraph" w:customStyle="1" w:styleId="cms-underline">
    <w:name w:val="cms-underline"/>
    <w:basedOn w:val="Normln"/>
    <w:rsid w:val="005B0EA1"/>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border">
    <w:name w:val="box-border"/>
    <w:basedOn w:val="Normln"/>
    <w:rsid w:val="005B0EA1"/>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ight">
    <w:name w:val="right"/>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humb">
    <w:name w:val="thumb"/>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input">
    <w:name w:val="s_input"/>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lee">
    <w:name w:val="titlee"/>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highlight">
    <w:name w:val="texthighlight"/>
    <w:basedOn w:val="Standardnpsmoodstavce"/>
    <w:rsid w:val="005B0EA1"/>
    <w:rPr>
      <w:color w:val="FF0000"/>
    </w:rPr>
  </w:style>
  <w:style w:type="character" w:customStyle="1" w:styleId="disabled">
    <w:name w:val="disabled"/>
    <w:basedOn w:val="Standardnpsmoodstavce"/>
    <w:rsid w:val="005B0EA1"/>
  </w:style>
  <w:style w:type="character" w:customStyle="1" w:styleId="info">
    <w:name w:val="info"/>
    <w:basedOn w:val="Standardnpsmoodstavce"/>
    <w:rsid w:val="005B0EA1"/>
  </w:style>
  <w:style w:type="character" w:customStyle="1" w:styleId="content-revision-active">
    <w:name w:val="content-revision-active"/>
    <w:basedOn w:val="Standardnpsmoodstavce"/>
    <w:rsid w:val="005B0EA1"/>
  </w:style>
  <w:style w:type="character" w:customStyle="1" w:styleId="optional">
    <w:name w:val="optional"/>
    <w:basedOn w:val="Standardnpsmoodstavce"/>
    <w:rsid w:val="005B0EA1"/>
  </w:style>
  <w:style w:type="character" w:customStyle="1" w:styleId="active">
    <w:name w:val="active"/>
    <w:basedOn w:val="Standardnpsmoodstavce"/>
    <w:rsid w:val="005B0EA1"/>
  </w:style>
  <w:style w:type="paragraph" w:customStyle="1" w:styleId="selected">
    <w:name w:val="selected"/>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
    <w:name w:val="last"/>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selected">
    <w:name w:val="not-selected"/>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ptional1">
    <w:name w:val="optional1"/>
    <w:basedOn w:val="Standardnpsmoodstavce"/>
    <w:rsid w:val="005B0EA1"/>
    <w:rPr>
      <w:i/>
      <w:iCs/>
      <w:color w:val="A0A0A0"/>
      <w:sz w:val="18"/>
      <w:szCs w:val="18"/>
    </w:rPr>
  </w:style>
  <w:style w:type="character" w:customStyle="1" w:styleId="optional2">
    <w:name w:val="optional2"/>
    <w:basedOn w:val="Standardnpsmoodstavce"/>
    <w:rsid w:val="005B0EA1"/>
    <w:rPr>
      <w:i w:val="0"/>
      <w:iCs w:val="0"/>
      <w:color w:val="BA1F25"/>
    </w:rPr>
  </w:style>
  <w:style w:type="paragraph" w:customStyle="1" w:styleId="right1">
    <w:name w:val="right1"/>
    <w:basedOn w:val="Normln"/>
    <w:rsid w:val="005B0EA1"/>
    <w:pPr>
      <w:spacing w:after="150" w:line="240" w:lineRule="auto"/>
      <w:jc w:val="right"/>
    </w:pPr>
    <w:rPr>
      <w:rFonts w:ascii="Times New Roman" w:eastAsia="Times New Roman" w:hAnsi="Times New Roman" w:cs="Times New Roman"/>
      <w:sz w:val="24"/>
      <w:szCs w:val="24"/>
      <w:lang w:eastAsia="cs-CZ"/>
    </w:rPr>
  </w:style>
  <w:style w:type="paragraph" w:customStyle="1" w:styleId="center1">
    <w:name w:val="center1"/>
    <w:basedOn w:val="Normln"/>
    <w:rsid w:val="005B0EA1"/>
    <w:pPr>
      <w:spacing w:after="150" w:line="240" w:lineRule="auto"/>
      <w:jc w:val="center"/>
    </w:pPr>
    <w:rPr>
      <w:rFonts w:ascii="Times New Roman" w:eastAsia="Times New Roman" w:hAnsi="Times New Roman" w:cs="Times New Roman"/>
      <w:sz w:val="24"/>
      <w:szCs w:val="24"/>
      <w:lang w:eastAsia="cs-CZ"/>
    </w:rPr>
  </w:style>
  <w:style w:type="character" w:customStyle="1" w:styleId="disabled1">
    <w:name w:val="disabled1"/>
    <w:basedOn w:val="Standardnpsmoodstavce"/>
    <w:rsid w:val="005B0EA1"/>
    <w:rPr>
      <w:color w:val="D0D0D0"/>
    </w:rPr>
  </w:style>
  <w:style w:type="character" w:customStyle="1" w:styleId="info1">
    <w:name w:val="info1"/>
    <w:basedOn w:val="Standardnpsmoodstavce"/>
    <w:rsid w:val="005B0EA1"/>
  </w:style>
  <w:style w:type="character" w:customStyle="1" w:styleId="active1">
    <w:name w:val="active1"/>
    <w:basedOn w:val="Standardnpsmoodstavce"/>
    <w:rsid w:val="005B0EA1"/>
    <w:rPr>
      <w:color w:val="5F5F5F"/>
    </w:rPr>
  </w:style>
  <w:style w:type="paragraph" w:customStyle="1" w:styleId="sinput1">
    <w:name w:val="s_input1"/>
    <w:basedOn w:val="Normln"/>
    <w:rsid w:val="005B0EA1"/>
    <w:pPr>
      <w:pBdr>
        <w:top w:val="single" w:sz="6" w:space="0" w:color="FFFFFF"/>
        <w:left w:val="single" w:sz="6" w:space="0" w:color="FFFFFF"/>
        <w:bottom w:val="single" w:sz="6" w:space="0" w:color="FFFFFF"/>
        <w:right w:val="single" w:sz="6" w:space="0" w:color="FFFFFF"/>
      </w:pBdr>
      <w:spacing w:after="150" w:line="240" w:lineRule="auto"/>
      <w:ind w:right="30"/>
    </w:pPr>
    <w:rPr>
      <w:rFonts w:ascii="Times New Roman" w:eastAsia="Times New Roman" w:hAnsi="Times New Roman" w:cs="Times New Roman"/>
      <w:color w:val="888888"/>
      <w:sz w:val="24"/>
      <w:szCs w:val="24"/>
      <w:lang w:eastAsia="cs-CZ"/>
    </w:rPr>
  </w:style>
  <w:style w:type="paragraph" w:customStyle="1" w:styleId="selected1">
    <w:name w:val="selected1"/>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lected2">
    <w:name w:val="selected2"/>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1">
    <w:name w:val="first1"/>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1">
    <w:name w:val="last1"/>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selected1">
    <w:name w:val="not-selected1"/>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revision-active1">
    <w:name w:val="content-revision-active1"/>
    <w:basedOn w:val="Standardnpsmoodstavce"/>
    <w:rsid w:val="005B0EA1"/>
    <w:rPr>
      <w:b/>
      <w:bCs/>
      <w:sz w:val="29"/>
      <w:szCs w:val="29"/>
    </w:rPr>
  </w:style>
  <w:style w:type="paragraph" w:customStyle="1" w:styleId="date1">
    <w:name w:val="date1"/>
    <w:basedOn w:val="Normln"/>
    <w:rsid w:val="005B0EA1"/>
    <w:pPr>
      <w:spacing w:before="75" w:after="0" w:line="240" w:lineRule="auto"/>
      <w:ind w:left="75"/>
    </w:pPr>
    <w:rPr>
      <w:rFonts w:ascii="Times New Roman" w:eastAsia="Times New Roman" w:hAnsi="Times New Roman" w:cs="Times New Roman"/>
      <w:b/>
      <w:bCs/>
      <w:color w:val="444444"/>
      <w:sz w:val="17"/>
      <w:szCs w:val="17"/>
      <w:lang w:eastAsia="cs-CZ"/>
    </w:rPr>
  </w:style>
  <w:style w:type="paragraph" w:customStyle="1" w:styleId="date2">
    <w:name w:val="date2"/>
    <w:basedOn w:val="Normln"/>
    <w:rsid w:val="005B0EA1"/>
    <w:pPr>
      <w:spacing w:after="225" w:line="240" w:lineRule="auto"/>
    </w:pPr>
    <w:rPr>
      <w:rFonts w:ascii="Times New Roman" w:eastAsia="Times New Roman" w:hAnsi="Times New Roman" w:cs="Times New Roman"/>
      <w:sz w:val="18"/>
      <w:szCs w:val="18"/>
      <w:lang w:eastAsia="cs-CZ"/>
    </w:rPr>
  </w:style>
  <w:style w:type="paragraph" w:customStyle="1" w:styleId="date3">
    <w:name w:val="date3"/>
    <w:basedOn w:val="Normln"/>
    <w:rsid w:val="005B0EA1"/>
    <w:pPr>
      <w:spacing w:before="75" w:after="0" w:line="240" w:lineRule="auto"/>
      <w:ind w:left="75"/>
    </w:pPr>
    <w:rPr>
      <w:rFonts w:ascii="Times New Roman" w:eastAsia="Times New Roman" w:hAnsi="Times New Roman" w:cs="Times New Roman"/>
      <w:b/>
      <w:bCs/>
      <w:color w:val="444444"/>
      <w:sz w:val="17"/>
      <w:szCs w:val="17"/>
      <w:lang w:eastAsia="cs-CZ"/>
    </w:rPr>
  </w:style>
  <w:style w:type="paragraph" w:customStyle="1" w:styleId="date4">
    <w:name w:val="date4"/>
    <w:basedOn w:val="Normln"/>
    <w:rsid w:val="005B0EA1"/>
    <w:pPr>
      <w:spacing w:after="225" w:line="240" w:lineRule="auto"/>
    </w:pPr>
    <w:rPr>
      <w:rFonts w:ascii="Times New Roman" w:eastAsia="Times New Roman" w:hAnsi="Times New Roman" w:cs="Times New Roman"/>
      <w:sz w:val="18"/>
      <w:szCs w:val="18"/>
      <w:lang w:eastAsia="cs-CZ"/>
    </w:rPr>
  </w:style>
  <w:style w:type="paragraph" w:customStyle="1" w:styleId="thumb1">
    <w:name w:val="thumb1"/>
    <w:basedOn w:val="Normln"/>
    <w:rsid w:val="005B0EA1"/>
    <w:pPr>
      <w:pBdr>
        <w:top w:val="single" w:sz="6" w:space="0" w:color="BABABA"/>
        <w:left w:val="single" w:sz="6" w:space="0" w:color="BABABA"/>
        <w:bottom w:val="single" w:sz="6" w:space="0" w:color="BABABA"/>
        <w:right w:val="single" w:sz="6" w:space="0" w:color="BABABA"/>
      </w:pBdr>
      <w:spacing w:after="0" w:line="240" w:lineRule="auto"/>
    </w:pPr>
    <w:rPr>
      <w:rFonts w:ascii="Times New Roman" w:eastAsia="Times New Roman" w:hAnsi="Times New Roman" w:cs="Times New Roman"/>
      <w:sz w:val="24"/>
      <w:szCs w:val="24"/>
      <w:lang w:eastAsia="cs-CZ"/>
    </w:rPr>
  </w:style>
  <w:style w:type="paragraph" w:customStyle="1" w:styleId="titlee1">
    <w:name w:val="titlee1"/>
    <w:basedOn w:val="Normln"/>
    <w:rsid w:val="005B0EA1"/>
    <w:pPr>
      <w:spacing w:after="0" w:line="240" w:lineRule="auto"/>
    </w:pPr>
    <w:rPr>
      <w:rFonts w:ascii="Times New Roman" w:eastAsia="Times New Roman" w:hAnsi="Times New Roman" w:cs="Times New Roman"/>
      <w:sz w:val="24"/>
      <w:szCs w:val="24"/>
      <w:lang w:eastAsia="cs-CZ"/>
    </w:rPr>
  </w:style>
  <w:style w:type="paragraph" w:customStyle="1" w:styleId="author1">
    <w:name w:val="author1"/>
    <w:basedOn w:val="Normln"/>
    <w:rsid w:val="005B0EA1"/>
    <w:pPr>
      <w:spacing w:after="90" w:line="240" w:lineRule="auto"/>
      <w:ind w:left="300"/>
    </w:pPr>
    <w:rPr>
      <w:rFonts w:ascii="Times New Roman" w:eastAsia="Times New Roman" w:hAnsi="Times New Roman" w:cs="Times New Roman"/>
      <w:sz w:val="20"/>
      <w:szCs w:val="20"/>
      <w:lang w:eastAsia="cs-CZ"/>
    </w:rPr>
  </w:style>
  <w:style w:type="paragraph" w:customStyle="1" w:styleId="date5">
    <w:name w:val="date5"/>
    <w:basedOn w:val="Normln"/>
    <w:rsid w:val="005B0EA1"/>
    <w:pPr>
      <w:spacing w:after="0" w:line="240" w:lineRule="auto"/>
      <w:ind w:left="300"/>
    </w:pPr>
    <w:rPr>
      <w:rFonts w:ascii="Times New Roman" w:eastAsia="Times New Roman" w:hAnsi="Times New Roman" w:cs="Times New Roman"/>
      <w:sz w:val="17"/>
      <w:szCs w:val="17"/>
      <w:lang w:eastAsia="cs-CZ"/>
    </w:rPr>
  </w:style>
  <w:style w:type="character" w:customStyle="1" w:styleId="optional3">
    <w:name w:val="optional3"/>
    <w:basedOn w:val="Standardnpsmoodstavce"/>
    <w:rsid w:val="005B0EA1"/>
    <w:rPr>
      <w:i/>
      <w:iCs/>
      <w:color w:val="A0A0A0"/>
      <w:sz w:val="18"/>
      <w:szCs w:val="18"/>
    </w:rPr>
  </w:style>
  <w:style w:type="character" w:customStyle="1" w:styleId="optional4">
    <w:name w:val="optional4"/>
    <w:basedOn w:val="Standardnpsmoodstavce"/>
    <w:rsid w:val="005B0EA1"/>
    <w:rPr>
      <w:i w:val="0"/>
      <w:iCs w:val="0"/>
      <w:color w:val="BA1F25"/>
    </w:rPr>
  </w:style>
  <w:style w:type="paragraph" w:customStyle="1" w:styleId="right2">
    <w:name w:val="right2"/>
    <w:basedOn w:val="Normln"/>
    <w:rsid w:val="005B0EA1"/>
    <w:pPr>
      <w:spacing w:after="150" w:line="240" w:lineRule="auto"/>
      <w:jc w:val="right"/>
    </w:pPr>
    <w:rPr>
      <w:rFonts w:ascii="Times New Roman" w:eastAsia="Times New Roman" w:hAnsi="Times New Roman" w:cs="Times New Roman"/>
      <w:sz w:val="24"/>
      <w:szCs w:val="24"/>
      <w:lang w:eastAsia="cs-CZ"/>
    </w:rPr>
  </w:style>
  <w:style w:type="paragraph" w:customStyle="1" w:styleId="center2">
    <w:name w:val="center2"/>
    <w:basedOn w:val="Normln"/>
    <w:rsid w:val="005B0EA1"/>
    <w:pPr>
      <w:spacing w:after="150" w:line="240" w:lineRule="auto"/>
      <w:jc w:val="center"/>
    </w:pPr>
    <w:rPr>
      <w:rFonts w:ascii="Times New Roman" w:eastAsia="Times New Roman" w:hAnsi="Times New Roman" w:cs="Times New Roman"/>
      <w:sz w:val="24"/>
      <w:szCs w:val="24"/>
      <w:lang w:eastAsia="cs-CZ"/>
    </w:rPr>
  </w:style>
  <w:style w:type="character" w:customStyle="1" w:styleId="disabled2">
    <w:name w:val="disabled2"/>
    <w:basedOn w:val="Standardnpsmoodstavce"/>
    <w:rsid w:val="005B0EA1"/>
    <w:rPr>
      <w:color w:val="D0D0D0"/>
    </w:rPr>
  </w:style>
  <w:style w:type="character" w:customStyle="1" w:styleId="info2">
    <w:name w:val="info2"/>
    <w:basedOn w:val="Standardnpsmoodstavce"/>
    <w:rsid w:val="005B0EA1"/>
  </w:style>
  <w:style w:type="character" w:customStyle="1" w:styleId="active2">
    <w:name w:val="active2"/>
    <w:basedOn w:val="Standardnpsmoodstavce"/>
    <w:rsid w:val="005B0EA1"/>
    <w:rPr>
      <w:color w:val="5F5F5F"/>
    </w:rPr>
  </w:style>
  <w:style w:type="paragraph" w:customStyle="1" w:styleId="sinput2">
    <w:name w:val="s_input2"/>
    <w:basedOn w:val="Normln"/>
    <w:rsid w:val="005B0EA1"/>
    <w:pPr>
      <w:pBdr>
        <w:top w:val="single" w:sz="6" w:space="0" w:color="FFFFFF"/>
        <w:left w:val="single" w:sz="6" w:space="0" w:color="FFFFFF"/>
        <w:bottom w:val="single" w:sz="6" w:space="0" w:color="FFFFFF"/>
        <w:right w:val="single" w:sz="6" w:space="0" w:color="FFFFFF"/>
      </w:pBdr>
      <w:spacing w:after="150" w:line="240" w:lineRule="auto"/>
      <w:ind w:right="30"/>
    </w:pPr>
    <w:rPr>
      <w:rFonts w:ascii="Times New Roman" w:eastAsia="Times New Roman" w:hAnsi="Times New Roman" w:cs="Times New Roman"/>
      <w:color w:val="888888"/>
      <w:sz w:val="24"/>
      <w:szCs w:val="24"/>
      <w:lang w:eastAsia="cs-CZ"/>
    </w:rPr>
  </w:style>
  <w:style w:type="paragraph" w:customStyle="1" w:styleId="selected3">
    <w:name w:val="selected3"/>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lected4">
    <w:name w:val="selected4"/>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2">
    <w:name w:val="first2"/>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2">
    <w:name w:val="last2"/>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selected2">
    <w:name w:val="not-selected2"/>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revision-active2">
    <w:name w:val="content-revision-active2"/>
    <w:basedOn w:val="Standardnpsmoodstavce"/>
    <w:rsid w:val="005B0EA1"/>
    <w:rPr>
      <w:b/>
      <w:bCs/>
      <w:sz w:val="29"/>
      <w:szCs w:val="29"/>
    </w:rPr>
  </w:style>
  <w:style w:type="paragraph" w:customStyle="1" w:styleId="date6">
    <w:name w:val="date6"/>
    <w:basedOn w:val="Normln"/>
    <w:rsid w:val="005B0EA1"/>
    <w:pPr>
      <w:spacing w:before="75" w:after="0" w:line="240" w:lineRule="auto"/>
      <w:ind w:left="75"/>
    </w:pPr>
    <w:rPr>
      <w:rFonts w:ascii="Times New Roman" w:eastAsia="Times New Roman" w:hAnsi="Times New Roman" w:cs="Times New Roman"/>
      <w:b/>
      <w:bCs/>
      <w:color w:val="444444"/>
      <w:sz w:val="17"/>
      <w:szCs w:val="17"/>
      <w:lang w:eastAsia="cs-CZ"/>
    </w:rPr>
  </w:style>
  <w:style w:type="paragraph" w:customStyle="1" w:styleId="date7">
    <w:name w:val="date7"/>
    <w:basedOn w:val="Normln"/>
    <w:rsid w:val="005B0EA1"/>
    <w:pPr>
      <w:spacing w:after="225" w:line="240" w:lineRule="auto"/>
    </w:pPr>
    <w:rPr>
      <w:rFonts w:ascii="Times New Roman" w:eastAsia="Times New Roman" w:hAnsi="Times New Roman" w:cs="Times New Roman"/>
      <w:sz w:val="18"/>
      <w:szCs w:val="18"/>
      <w:lang w:eastAsia="cs-CZ"/>
    </w:rPr>
  </w:style>
  <w:style w:type="paragraph" w:customStyle="1" w:styleId="date8">
    <w:name w:val="date8"/>
    <w:basedOn w:val="Normln"/>
    <w:rsid w:val="005B0EA1"/>
    <w:pPr>
      <w:spacing w:before="75" w:after="0" w:line="240" w:lineRule="auto"/>
      <w:ind w:left="75"/>
    </w:pPr>
    <w:rPr>
      <w:rFonts w:ascii="Times New Roman" w:eastAsia="Times New Roman" w:hAnsi="Times New Roman" w:cs="Times New Roman"/>
      <w:b/>
      <w:bCs/>
      <w:color w:val="444444"/>
      <w:sz w:val="17"/>
      <w:szCs w:val="17"/>
      <w:lang w:eastAsia="cs-CZ"/>
    </w:rPr>
  </w:style>
  <w:style w:type="paragraph" w:customStyle="1" w:styleId="date9">
    <w:name w:val="date9"/>
    <w:basedOn w:val="Normln"/>
    <w:rsid w:val="005B0EA1"/>
    <w:pPr>
      <w:spacing w:after="225" w:line="240" w:lineRule="auto"/>
    </w:pPr>
    <w:rPr>
      <w:rFonts w:ascii="Times New Roman" w:eastAsia="Times New Roman" w:hAnsi="Times New Roman" w:cs="Times New Roman"/>
      <w:sz w:val="18"/>
      <w:szCs w:val="18"/>
      <w:lang w:eastAsia="cs-CZ"/>
    </w:rPr>
  </w:style>
  <w:style w:type="paragraph" w:customStyle="1" w:styleId="thumb2">
    <w:name w:val="thumb2"/>
    <w:basedOn w:val="Normln"/>
    <w:rsid w:val="005B0EA1"/>
    <w:pPr>
      <w:pBdr>
        <w:top w:val="single" w:sz="6" w:space="0" w:color="BABABA"/>
        <w:left w:val="single" w:sz="6" w:space="0" w:color="BABABA"/>
        <w:bottom w:val="single" w:sz="6" w:space="0" w:color="BABABA"/>
        <w:right w:val="single" w:sz="6" w:space="0" w:color="BABABA"/>
      </w:pBdr>
      <w:spacing w:after="0" w:line="240" w:lineRule="auto"/>
    </w:pPr>
    <w:rPr>
      <w:rFonts w:ascii="Times New Roman" w:eastAsia="Times New Roman" w:hAnsi="Times New Roman" w:cs="Times New Roman"/>
      <w:sz w:val="24"/>
      <w:szCs w:val="24"/>
      <w:lang w:eastAsia="cs-CZ"/>
    </w:rPr>
  </w:style>
  <w:style w:type="paragraph" w:customStyle="1" w:styleId="titlee2">
    <w:name w:val="titlee2"/>
    <w:basedOn w:val="Normln"/>
    <w:rsid w:val="005B0EA1"/>
    <w:pPr>
      <w:spacing w:after="0" w:line="240" w:lineRule="auto"/>
    </w:pPr>
    <w:rPr>
      <w:rFonts w:ascii="Times New Roman" w:eastAsia="Times New Roman" w:hAnsi="Times New Roman" w:cs="Times New Roman"/>
      <w:sz w:val="24"/>
      <w:szCs w:val="24"/>
      <w:lang w:eastAsia="cs-CZ"/>
    </w:rPr>
  </w:style>
  <w:style w:type="paragraph" w:customStyle="1" w:styleId="author2">
    <w:name w:val="author2"/>
    <w:basedOn w:val="Normln"/>
    <w:rsid w:val="005B0EA1"/>
    <w:pPr>
      <w:spacing w:after="90" w:line="240" w:lineRule="auto"/>
      <w:ind w:left="300"/>
    </w:pPr>
    <w:rPr>
      <w:rFonts w:ascii="Times New Roman" w:eastAsia="Times New Roman" w:hAnsi="Times New Roman" w:cs="Times New Roman"/>
      <w:sz w:val="20"/>
      <w:szCs w:val="20"/>
      <w:lang w:eastAsia="cs-CZ"/>
    </w:rPr>
  </w:style>
  <w:style w:type="paragraph" w:customStyle="1" w:styleId="date10">
    <w:name w:val="date10"/>
    <w:basedOn w:val="Normln"/>
    <w:rsid w:val="005B0EA1"/>
    <w:pPr>
      <w:spacing w:after="0" w:line="240" w:lineRule="auto"/>
      <w:ind w:left="300"/>
    </w:pPr>
    <w:rPr>
      <w:rFonts w:ascii="Times New Roman" w:eastAsia="Times New Roman" w:hAnsi="Times New Roman" w:cs="Times New Roman"/>
      <w:sz w:val="17"/>
      <w:szCs w:val="17"/>
      <w:lang w:eastAsia="cs-CZ"/>
    </w:rPr>
  </w:style>
  <w:style w:type="table" w:customStyle="1" w:styleId="Normlnatabuka1">
    <w:name w:val="Normálna tabuľka1"/>
    <w:uiPriority w:val="99"/>
    <w:semiHidden/>
    <w:qFormat/>
    <w:rsid w:val="005B0EA1"/>
    <w:pPr>
      <w:spacing w:after="0" w:line="240" w:lineRule="auto"/>
    </w:pPr>
    <w:rPr>
      <w:rFonts w:ascii="Calibri" w:eastAsia="Times New Roman" w:hAnsi="Calibri" w:cs="Times New Roman"/>
      <w:sz w:val="20"/>
      <w:szCs w:val="20"/>
      <w:lang w:eastAsia="cs-CZ"/>
    </w:rPr>
    <w:tblPr>
      <w:tblCellMar>
        <w:top w:w="0" w:type="dxa"/>
        <w:left w:w="108" w:type="dxa"/>
        <w:bottom w:w="0" w:type="dxa"/>
        <w:right w:w="108" w:type="dxa"/>
      </w:tblCellMar>
    </w:tblPr>
  </w:style>
  <w:style w:type="table" w:customStyle="1" w:styleId="Mriekatabuky1">
    <w:name w:val="Mriežka tabuľky1"/>
    <w:basedOn w:val="Normlntabulka"/>
    <w:rsid w:val="005B0EA1"/>
    <w:pPr>
      <w:spacing w:after="0" w:line="240" w:lineRule="auto"/>
      <w:ind w:firstLine="360"/>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al5">
    <w:name w:val="optional5"/>
    <w:basedOn w:val="Standardnpsmoodstavce"/>
    <w:rsid w:val="005B0EA1"/>
    <w:rPr>
      <w:i/>
      <w:iCs/>
      <w:color w:val="A0A0A0"/>
      <w:sz w:val="18"/>
      <w:szCs w:val="18"/>
    </w:rPr>
  </w:style>
  <w:style w:type="character" w:customStyle="1" w:styleId="optional6">
    <w:name w:val="optional6"/>
    <w:basedOn w:val="Standardnpsmoodstavce"/>
    <w:rsid w:val="005B0EA1"/>
    <w:rPr>
      <w:i w:val="0"/>
      <w:iCs w:val="0"/>
      <w:color w:val="BA1F25"/>
    </w:rPr>
  </w:style>
  <w:style w:type="paragraph" w:customStyle="1" w:styleId="right3">
    <w:name w:val="right3"/>
    <w:basedOn w:val="Normln"/>
    <w:rsid w:val="005B0EA1"/>
    <w:pPr>
      <w:spacing w:after="150" w:line="240" w:lineRule="auto"/>
      <w:jc w:val="right"/>
    </w:pPr>
    <w:rPr>
      <w:rFonts w:ascii="Times New Roman" w:eastAsia="Times New Roman" w:hAnsi="Times New Roman" w:cs="Times New Roman"/>
      <w:sz w:val="24"/>
      <w:szCs w:val="24"/>
      <w:lang w:eastAsia="cs-CZ"/>
    </w:rPr>
  </w:style>
  <w:style w:type="paragraph" w:customStyle="1" w:styleId="center3">
    <w:name w:val="center3"/>
    <w:basedOn w:val="Normln"/>
    <w:rsid w:val="005B0EA1"/>
    <w:pPr>
      <w:spacing w:after="150" w:line="240" w:lineRule="auto"/>
      <w:jc w:val="center"/>
    </w:pPr>
    <w:rPr>
      <w:rFonts w:ascii="Times New Roman" w:eastAsia="Times New Roman" w:hAnsi="Times New Roman" w:cs="Times New Roman"/>
      <w:sz w:val="24"/>
      <w:szCs w:val="24"/>
      <w:lang w:eastAsia="cs-CZ"/>
    </w:rPr>
  </w:style>
  <w:style w:type="character" w:customStyle="1" w:styleId="disabled3">
    <w:name w:val="disabled3"/>
    <w:basedOn w:val="Standardnpsmoodstavce"/>
    <w:rsid w:val="005B0EA1"/>
    <w:rPr>
      <w:color w:val="D0D0D0"/>
    </w:rPr>
  </w:style>
  <w:style w:type="character" w:customStyle="1" w:styleId="info3">
    <w:name w:val="info3"/>
    <w:basedOn w:val="Standardnpsmoodstavce"/>
    <w:rsid w:val="005B0EA1"/>
  </w:style>
  <w:style w:type="character" w:customStyle="1" w:styleId="active3">
    <w:name w:val="active3"/>
    <w:basedOn w:val="Standardnpsmoodstavce"/>
    <w:rsid w:val="005B0EA1"/>
    <w:rPr>
      <w:color w:val="5F5F5F"/>
    </w:rPr>
  </w:style>
  <w:style w:type="paragraph" w:customStyle="1" w:styleId="sinput3">
    <w:name w:val="s_input3"/>
    <w:basedOn w:val="Normln"/>
    <w:rsid w:val="005B0EA1"/>
    <w:pPr>
      <w:pBdr>
        <w:top w:val="single" w:sz="6" w:space="0" w:color="FFFFFF"/>
        <w:left w:val="single" w:sz="6" w:space="0" w:color="FFFFFF"/>
        <w:bottom w:val="single" w:sz="6" w:space="0" w:color="FFFFFF"/>
        <w:right w:val="single" w:sz="6" w:space="0" w:color="FFFFFF"/>
      </w:pBdr>
      <w:spacing w:after="150" w:line="240" w:lineRule="auto"/>
      <w:ind w:right="30"/>
    </w:pPr>
    <w:rPr>
      <w:rFonts w:ascii="Times New Roman" w:eastAsia="Times New Roman" w:hAnsi="Times New Roman" w:cs="Times New Roman"/>
      <w:color w:val="888888"/>
      <w:sz w:val="24"/>
      <w:szCs w:val="24"/>
      <w:lang w:eastAsia="cs-CZ"/>
    </w:rPr>
  </w:style>
  <w:style w:type="paragraph" w:customStyle="1" w:styleId="selected5">
    <w:name w:val="selected5"/>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lected6">
    <w:name w:val="selected6"/>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3">
    <w:name w:val="first3"/>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3">
    <w:name w:val="last3"/>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selected3">
    <w:name w:val="not-selected3"/>
    <w:basedOn w:val="Normln"/>
    <w:rsid w:val="005B0E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revision-active3">
    <w:name w:val="content-revision-active3"/>
    <w:basedOn w:val="Standardnpsmoodstavce"/>
    <w:rsid w:val="005B0EA1"/>
    <w:rPr>
      <w:b/>
      <w:bCs/>
      <w:sz w:val="29"/>
      <w:szCs w:val="29"/>
    </w:rPr>
  </w:style>
  <w:style w:type="paragraph" w:customStyle="1" w:styleId="date11">
    <w:name w:val="date11"/>
    <w:basedOn w:val="Normln"/>
    <w:rsid w:val="005B0EA1"/>
    <w:pPr>
      <w:spacing w:before="75" w:after="0" w:line="240" w:lineRule="auto"/>
      <w:ind w:left="75"/>
    </w:pPr>
    <w:rPr>
      <w:rFonts w:ascii="Times New Roman" w:eastAsia="Times New Roman" w:hAnsi="Times New Roman" w:cs="Times New Roman"/>
      <w:b/>
      <w:bCs/>
      <w:color w:val="444444"/>
      <w:sz w:val="17"/>
      <w:szCs w:val="17"/>
      <w:lang w:eastAsia="cs-CZ"/>
    </w:rPr>
  </w:style>
  <w:style w:type="paragraph" w:customStyle="1" w:styleId="date12">
    <w:name w:val="date12"/>
    <w:basedOn w:val="Normln"/>
    <w:rsid w:val="005B0EA1"/>
    <w:pPr>
      <w:spacing w:after="225" w:line="240" w:lineRule="auto"/>
    </w:pPr>
    <w:rPr>
      <w:rFonts w:ascii="Times New Roman" w:eastAsia="Times New Roman" w:hAnsi="Times New Roman" w:cs="Times New Roman"/>
      <w:sz w:val="18"/>
      <w:szCs w:val="18"/>
      <w:lang w:eastAsia="cs-CZ"/>
    </w:rPr>
  </w:style>
  <w:style w:type="paragraph" w:customStyle="1" w:styleId="date13">
    <w:name w:val="date13"/>
    <w:basedOn w:val="Normln"/>
    <w:rsid w:val="005B0EA1"/>
    <w:pPr>
      <w:spacing w:before="75" w:after="0" w:line="240" w:lineRule="auto"/>
      <w:ind w:left="75"/>
    </w:pPr>
    <w:rPr>
      <w:rFonts w:ascii="Times New Roman" w:eastAsia="Times New Roman" w:hAnsi="Times New Roman" w:cs="Times New Roman"/>
      <w:b/>
      <w:bCs/>
      <w:color w:val="444444"/>
      <w:sz w:val="17"/>
      <w:szCs w:val="17"/>
      <w:lang w:eastAsia="cs-CZ"/>
    </w:rPr>
  </w:style>
  <w:style w:type="paragraph" w:customStyle="1" w:styleId="date14">
    <w:name w:val="date14"/>
    <w:basedOn w:val="Normln"/>
    <w:rsid w:val="005B0EA1"/>
    <w:pPr>
      <w:spacing w:after="225" w:line="240" w:lineRule="auto"/>
    </w:pPr>
    <w:rPr>
      <w:rFonts w:ascii="Times New Roman" w:eastAsia="Times New Roman" w:hAnsi="Times New Roman" w:cs="Times New Roman"/>
      <w:sz w:val="18"/>
      <w:szCs w:val="18"/>
      <w:lang w:eastAsia="cs-CZ"/>
    </w:rPr>
  </w:style>
  <w:style w:type="paragraph" w:customStyle="1" w:styleId="thumb3">
    <w:name w:val="thumb3"/>
    <w:basedOn w:val="Normln"/>
    <w:rsid w:val="005B0EA1"/>
    <w:pPr>
      <w:pBdr>
        <w:top w:val="single" w:sz="6" w:space="0" w:color="BABABA"/>
        <w:left w:val="single" w:sz="6" w:space="0" w:color="BABABA"/>
        <w:bottom w:val="single" w:sz="6" w:space="0" w:color="BABABA"/>
        <w:right w:val="single" w:sz="6" w:space="0" w:color="BABABA"/>
      </w:pBdr>
      <w:spacing w:after="0" w:line="240" w:lineRule="auto"/>
    </w:pPr>
    <w:rPr>
      <w:rFonts w:ascii="Times New Roman" w:eastAsia="Times New Roman" w:hAnsi="Times New Roman" w:cs="Times New Roman"/>
      <w:sz w:val="24"/>
      <w:szCs w:val="24"/>
      <w:lang w:eastAsia="cs-CZ"/>
    </w:rPr>
  </w:style>
  <w:style w:type="paragraph" w:customStyle="1" w:styleId="titlee3">
    <w:name w:val="titlee3"/>
    <w:basedOn w:val="Normln"/>
    <w:rsid w:val="005B0EA1"/>
    <w:pPr>
      <w:spacing w:after="0" w:line="240" w:lineRule="auto"/>
    </w:pPr>
    <w:rPr>
      <w:rFonts w:ascii="Times New Roman" w:eastAsia="Times New Roman" w:hAnsi="Times New Roman" w:cs="Times New Roman"/>
      <w:sz w:val="24"/>
      <w:szCs w:val="24"/>
      <w:lang w:eastAsia="cs-CZ"/>
    </w:rPr>
  </w:style>
  <w:style w:type="paragraph" w:customStyle="1" w:styleId="author3">
    <w:name w:val="author3"/>
    <w:basedOn w:val="Normln"/>
    <w:rsid w:val="005B0EA1"/>
    <w:pPr>
      <w:spacing w:after="90" w:line="240" w:lineRule="auto"/>
      <w:ind w:left="300"/>
    </w:pPr>
    <w:rPr>
      <w:rFonts w:ascii="Times New Roman" w:eastAsia="Times New Roman" w:hAnsi="Times New Roman" w:cs="Times New Roman"/>
      <w:sz w:val="20"/>
      <w:szCs w:val="20"/>
      <w:lang w:eastAsia="cs-CZ"/>
    </w:rPr>
  </w:style>
  <w:style w:type="paragraph" w:customStyle="1" w:styleId="date15">
    <w:name w:val="date15"/>
    <w:basedOn w:val="Normln"/>
    <w:rsid w:val="005B0EA1"/>
    <w:pPr>
      <w:spacing w:after="0" w:line="240" w:lineRule="auto"/>
      <w:ind w:left="300"/>
    </w:pPr>
    <w:rPr>
      <w:rFonts w:ascii="Times New Roman" w:eastAsia="Times New Roman" w:hAnsi="Times New Roman" w:cs="Times New Roman"/>
      <w:sz w:val="17"/>
      <w:szCs w:val="17"/>
      <w:lang w:eastAsia="cs-CZ"/>
    </w:rPr>
  </w:style>
  <w:style w:type="character" w:customStyle="1" w:styleId="Nevyeenzmnka1">
    <w:name w:val="Nevyřešená zmínka1"/>
    <w:basedOn w:val="Standardnpsmoodstavce"/>
    <w:uiPriority w:val="99"/>
    <w:semiHidden/>
    <w:unhideWhenUsed/>
    <w:rsid w:val="005B0EA1"/>
    <w:rPr>
      <w:color w:val="605E5C"/>
      <w:shd w:val="clear" w:color="auto" w:fill="E1DFDD"/>
    </w:rPr>
  </w:style>
  <w:style w:type="character" w:customStyle="1" w:styleId="Nadpis1Char">
    <w:name w:val="Nadpis 1 Char"/>
    <w:basedOn w:val="Standardnpsmoodstavce"/>
    <w:link w:val="Nadpis1"/>
    <w:uiPriority w:val="9"/>
    <w:rsid w:val="005B0EA1"/>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5B0EA1"/>
    <w:pPr>
      <w:spacing w:after="0" w:line="240" w:lineRule="auto"/>
    </w:pPr>
  </w:style>
  <w:style w:type="paragraph" w:styleId="Nzev">
    <w:name w:val="Title"/>
    <w:basedOn w:val="Normln"/>
    <w:next w:val="Normln"/>
    <w:link w:val="NzevChar"/>
    <w:uiPriority w:val="10"/>
    <w:qFormat/>
    <w:rsid w:val="00194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9484D"/>
    <w:rPr>
      <w:rFonts w:asciiTheme="majorHAnsi" w:eastAsiaTheme="majorEastAsia" w:hAnsiTheme="majorHAnsi" w:cstheme="majorBidi"/>
      <w:spacing w:val="-10"/>
      <w:kern w:val="28"/>
      <w:sz w:val="56"/>
      <w:szCs w:val="56"/>
    </w:rPr>
  </w:style>
  <w:style w:type="paragraph" w:styleId="Rozloendokumentu">
    <w:name w:val="Document Map"/>
    <w:basedOn w:val="Normln"/>
    <w:link w:val="RozloendokumentuChar"/>
    <w:uiPriority w:val="99"/>
    <w:semiHidden/>
    <w:unhideWhenUsed/>
    <w:rsid w:val="00FC31DD"/>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31DD"/>
    <w:rPr>
      <w:rFonts w:ascii="Tahoma" w:hAnsi="Tahoma" w:cs="Tahoma"/>
      <w:sz w:val="16"/>
      <w:szCs w:val="16"/>
    </w:rPr>
  </w:style>
  <w:style w:type="paragraph" w:styleId="Textbubliny">
    <w:name w:val="Balloon Text"/>
    <w:basedOn w:val="Normln"/>
    <w:link w:val="TextbublinyChar"/>
    <w:uiPriority w:val="99"/>
    <w:semiHidden/>
    <w:unhideWhenUsed/>
    <w:rsid w:val="00FC31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31DD"/>
    <w:rPr>
      <w:rFonts w:ascii="Tahoma" w:hAnsi="Tahoma" w:cs="Tahoma"/>
      <w:sz w:val="16"/>
      <w:szCs w:val="16"/>
    </w:rPr>
  </w:style>
  <w:style w:type="paragraph" w:styleId="Zhlav">
    <w:name w:val="header"/>
    <w:basedOn w:val="Normln"/>
    <w:link w:val="ZhlavChar"/>
    <w:uiPriority w:val="99"/>
    <w:semiHidden/>
    <w:unhideWhenUsed/>
    <w:rsid w:val="00FC31D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C31DD"/>
  </w:style>
  <w:style w:type="paragraph" w:styleId="Zpat">
    <w:name w:val="footer"/>
    <w:basedOn w:val="Normln"/>
    <w:link w:val="ZpatChar"/>
    <w:uiPriority w:val="99"/>
    <w:unhideWhenUsed/>
    <w:rsid w:val="00FC31DD"/>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1DD"/>
  </w:style>
  <w:style w:type="paragraph" w:styleId="Odstavecseseznamem">
    <w:name w:val="List Paragraph"/>
    <w:basedOn w:val="Normln"/>
    <w:uiPriority w:val="34"/>
    <w:qFormat/>
    <w:rsid w:val="00D0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2450">
      <w:bodyDiv w:val="1"/>
      <w:marLeft w:val="0"/>
      <w:marRight w:val="0"/>
      <w:marTop w:val="0"/>
      <w:marBottom w:val="0"/>
      <w:divBdr>
        <w:top w:val="none" w:sz="0" w:space="0" w:color="auto"/>
        <w:left w:val="none" w:sz="0" w:space="0" w:color="auto"/>
        <w:bottom w:val="none" w:sz="0" w:space="0" w:color="auto"/>
        <w:right w:val="none" w:sz="0" w:space="0" w:color="auto"/>
      </w:divBdr>
      <w:divsChild>
        <w:div w:id="1713384739">
          <w:marLeft w:val="0"/>
          <w:marRight w:val="0"/>
          <w:marTop w:val="0"/>
          <w:marBottom w:val="0"/>
          <w:divBdr>
            <w:top w:val="none" w:sz="0" w:space="0" w:color="auto"/>
            <w:left w:val="none" w:sz="0" w:space="0" w:color="auto"/>
            <w:bottom w:val="none" w:sz="0" w:space="0" w:color="auto"/>
            <w:right w:val="none" w:sz="0" w:space="0" w:color="auto"/>
          </w:divBdr>
          <w:divsChild>
            <w:div w:id="1545485439">
              <w:marLeft w:val="0"/>
              <w:marRight w:val="0"/>
              <w:marTop w:val="0"/>
              <w:marBottom w:val="0"/>
              <w:divBdr>
                <w:top w:val="none" w:sz="0" w:space="0" w:color="auto"/>
                <w:left w:val="none" w:sz="0" w:space="0" w:color="auto"/>
                <w:bottom w:val="none" w:sz="0" w:space="0" w:color="auto"/>
                <w:right w:val="none" w:sz="0" w:space="0" w:color="auto"/>
              </w:divBdr>
              <w:divsChild>
                <w:div w:id="832452341">
                  <w:marLeft w:val="0"/>
                  <w:marRight w:val="0"/>
                  <w:marTop w:val="0"/>
                  <w:marBottom w:val="150"/>
                  <w:divBdr>
                    <w:top w:val="none" w:sz="0" w:space="0" w:color="auto"/>
                    <w:left w:val="none" w:sz="0" w:space="0" w:color="auto"/>
                    <w:bottom w:val="none" w:sz="0" w:space="0" w:color="auto"/>
                    <w:right w:val="none" w:sz="0" w:space="0" w:color="auto"/>
                  </w:divBdr>
                  <w:divsChild>
                    <w:div w:id="16901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5710">
          <w:marLeft w:val="0"/>
          <w:marRight w:val="0"/>
          <w:marTop w:val="0"/>
          <w:marBottom w:val="0"/>
          <w:divBdr>
            <w:top w:val="single" w:sz="6" w:space="3" w:color="AAAAAA"/>
            <w:left w:val="none" w:sz="0" w:space="0" w:color="auto"/>
            <w:bottom w:val="none" w:sz="0" w:space="0" w:color="auto"/>
            <w:right w:val="none" w:sz="0" w:space="0" w:color="auto"/>
          </w:divBdr>
          <w:divsChild>
            <w:div w:id="1016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9760">
      <w:bodyDiv w:val="1"/>
      <w:marLeft w:val="0"/>
      <w:marRight w:val="0"/>
      <w:marTop w:val="0"/>
      <w:marBottom w:val="0"/>
      <w:divBdr>
        <w:top w:val="none" w:sz="0" w:space="0" w:color="auto"/>
        <w:left w:val="none" w:sz="0" w:space="0" w:color="auto"/>
        <w:bottom w:val="none" w:sz="0" w:space="0" w:color="auto"/>
        <w:right w:val="none" w:sz="0" w:space="0" w:color="auto"/>
      </w:divBdr>
      <w:divsChild>
        <w:div w:id="2118980067">
          <w:marLeft w:val="0"/>
          <w:marRight w:val="0"/>
          <w:marTop w:val="0"/>
          <w:marBottom w:val="0"/>
          <w:divBdr>
            <w:top w:val="none" w:sz="0" w:space="0" w:color="auto"/>
            <w:left w:val="none" w:sz="0" w:space="0" w:color="auto"/>
            <w:bottom w:val="none" w:sz="0" w:space="0" w:color="auto"/>
            <w:right w:val="none" w:sz="0" w:space="0" w:color="auto"/>
          </w:divBdr>
          <w:divsChild>
            <w:div w:id="1823157097">
              <w:marLeft w:val="0"/>
              <w:marRight w:val="0"/>
              <w:marTop w:val="0"/>
              <w:marBottom w:val="0"/>
              <w:divBdr>
                <w:top w:val="none" w:sz="0" w:space="0" w:color="auto"/>
                <w:left w:val="none" w:sz="0" w:space="0" w:color="auto"/>
                <w:bottom w:val="none" w:sz="0" w:space="0" w:color="auto"/>
                <w:right w:val="none" w:sz="0" w:space="0" w:color="auto"/>
              </w:divBdr>
              <w:divsChild>
                <w:div w:id="1502547661">
                  <w:marLeft w:val="0"/>
                  <w:marRight w:val="0"/>
                  <w:marTop w:val="0"/>
                  <w:marBottom w:val="150"/>
                  <w:divBdr>
                    <w:top w:val="none" w:sz="0" w:space="0" w:color="auto"/>
                    <w:left w:val="none" w:sz="0" w:space="0" w:color="auto"/>
                    <w:bottom w:val="none" w:sz="0" w:space="0" w:color="auto"/>
                    <w:right w:val="none" w:sz="0" w:space="0" w:color="auto"/>
                  </w:divBdr>
                  <w:divsChild>
                    <w:div w:id="87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5623">
          <w:marLeft w:val="0"/>
          <w:marRight w:val="0"/>
          <w:marTop w:val="0"/>
          <w:marBottom w:val="0"/>
          <w:divBdr>
            <w:top w:val="single" w:sz="6" w:space="3" w:color="AAAAAA"/>
            <w:left w:val="none" w:sz="0" w:space="0" w:color="auto"/>
            <w:bottom w:val="none" w:sz="0" w:space="0" w:color="auto"/>
            <w:right w:val="none" w:sz="0" w:space="0" w:color="auto"/>
          </w:divBdr>
          <w:divsChild>
            <w:div w:id="9130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90BE-2A91-4A4E-9BB0-3AFD804B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8648</Words>
  <Characters>51029</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Lintnerová</dc:creator>
  <cp:lastModifiedBy>Lucie Lintnerová</cp:lastModifiedBy>
  <cp:revision>3</cp:revision>
  <dcterms:created xsi:type="dcterms:W3CDTF">2019-12-06T14:34:00Z</dcterms:created>
  <dcterms:modified xsi:type="dcterms:W3CDTF">2019-12-09T08:31:00Z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